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„VIENOS ĮMONĖS“ DEKLARACIJA </w:t>
            </w:r>
          </w:p>
        </w:tc>
      </w:tr>
      <w:tr w:rsidR="00130656" w:rsidRPr="00A12F9E" w:rsidTr="00130656">
        <w:trPr>
          <w:trHeight w:val="405"/>
        </w:trPr>
        <w:tc>
          <w:tcPr>
            <w:tcW w:w="5000" w:type="pct"/>
            <w:gridSpan w:val="8"/>
            <w:vAlign w:val="bottom"/>
          </w:tcPr>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1407/2013</w:t>
            </w:r>
          </w:p>
        </w:tc>
      </w:tr>
      <w:tr w:rsidR="00130656" w:rsidRPr="00A12F9E" w:rsidTr="00130656">
        <w:trPr>
          <w:trHeight w:val="315"/>
        </w:trPr>
        <w:tc>
          <w:tcPr>
            <w:tcW w:w="5000" w:type="pct"/>
            <w:gridSpan w:val="8"/>
            <w:noWrap/>
            <w:vAlign w:val="bottom"/>
          </w:tcPr>
          <w:p w:rsidR="00130656" w:rsidRDefault="00130656" w:rsidP="00A12F9E">
            <w:pPr>
              <w:spacing w:after="0" w:line="240" w:lineRule="auto"/>
              <w:rPr>
                <w:rFonts w:ascii="Times New Roman" w:eastAsia="Times New Roman" w:hAnsi="Times New Roman" w:cs="Times New Roman"/>
                <w:sz w:val="24"/>
                <w:szCs w:val="24"/>
                <w:lang w:eastAsia="lt-LT"/>
              </w:rPr>
            </w:pPr>
          </w:p>
          <w:p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bookmarkStart w:id="0" w:name="_GoBack"/>
            <w:bookmarkEnd w:id="0"/>
          </w:p>
        </w:tc>
      </w:tr>
      <w:tr w:rsidR="00130656" w:rsidRPr="00A12F9E" w:rsidTr="00130656">
        <w:trPr>
          <w:trHeight w:val="255"/>
        </w:trPr>
        <w:tc>
          <w:tcPr>
            <w:tcW w:w="5000" w:type="pct"/>
            <w:gridSpan w:val="8"/>
            <w:noWrap/>
            <w:vAlign w:val="bottom"/>
          </w:tcPr>
          <w:p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rsidTr="00130656">
        <w:trPr>
          <w:gridAfter w:val="1"/>
          <w:wAfter w:w="226" w:type="pct"/>
          <w:trHeight w:val="255"/>
        </w:trPr>
        <w:tc>
          <w:tcPr>
            <w:tcW w:w="366" w:type="pct"/>
            <w:tcBorders>
              <w:bottom w:val="single" w:sz="4" w:space="0" w:color="auto"/>
            </w:tcBorders>
            <w:noWrap/>
            <w:vAlign w:val="bottom"/>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d*)</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top w:val="single" w:sz="4" w:space="0" w:color="auto"/>
              <w:left w:val="single" w:sz="4" w:space="0" w:color="auto"/>
              <w:right w:val="single" w:sz="4" w:space="0" w:color="auto"/>
            </w:tcBorders>
            <w:vAlign w:val="center"/>
          </w:tcPr>
          <w:p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w:t>
            </w:r>
            <w:proofErr w:type="spellStart"/>
            <w:r>
              <w:rPr>
                <w:rFonts w:ascii="Times New Roman" w:eastAsia="Times New Roman" w:hAnsi="Times New Roman" w:cs="Times New Roman"/>
                <w:b/>
                <w:sz w:val="24"/>
                <w:szCs w:val="24"/>
                <w:lang w:eastAsia="lt-LT"/>
              </w:rPr>
              <w:t>is</w:t>
            </w:r>
            <w:proofErr w:type="spellEnd"/>
            <w:r>
              <w:rPr>
                <w:rFonts w:ascii="Times New Roman" w:eastAsia="Times New Roman" w:hAnsi="Times New Roman" w:cs="Times New Roman"/>
                <w:b/>
                <w:sz w:val="24"/>
                <w:szCs w:val="24"/>
                <w:lang w:eastAsia="lt-LT"/>
              </w:rPr>
              <w:t>)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proofErr w:type="spellStart"/>
            <w:r>
              <w:rPr>
                <w:rFonts w:ascii="Times New Roman" w:eastAsia="Times New Roman" w:hAnsi="Times New Roman" w:cs="Times New Roman"/>
                <w:b/>
                <w:sz w:val="24"/>
                <w:szCs w:val="24"/>
                <w:lang w:eastAsia="lt-LT"/>
              </w:rPr>
              <w:t>is</w:t>
            </w:r>
            <w:proofErr w:type="spellEnd"/>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rsidTr="00130656">
        <w:trPr>
          <w:trHeight w:val="315"/>
        </w:trPr>
        <w:tc>
          <w:tcPr>
            <w:tcW w:w="366" w:type="pct"/>
            <w:vMerge w:val="restart"/>
            <w:tcBorders>
              <w:left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rsidTr="00130656">
        <w:trPr>
          <w:trHeight w:val="315"/>
        </w:trPr>
        <w:tc>
          <w:tcPr>
            <w:tcW w:w="366" w:type="pct"/>
            <w:vMerge/>
            <w:tcBorders>
              <w:left w:val="single" w:sz="4" w:space="0" w:color="auto"/>
              <w:bottom w:val="single" w:sz="4" w:space="0" w:color="auto"/>
              <w:right w:val="single" w:sz="4" w:space="0" w:color="auto"/>
            </w:tcBorders>
            <w:vAlign w:val="center"/>
          </w:tcPr>
          <w:p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6.</w:t>
            </w:r>
          </w:p>
        </w:tc>
        <w:tc>
          <w:tcPr>
            <w:tcW w:w="4634" w:type="pct"/>
            <w:gridSpan w:val="7"/>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b)</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r w:rsidRPr="00A12F9E">
              <w:rPr>
                <w:rFonts w:ascii="Times New Roman" w:eastAsia="Times New Roman" w:hAnsi="Times New Roman" w:cs="Times New Roman"/>
                <w:i/>
                <w:iCs/>
                <w:sz w:val="24"/>
                <w:szCs w:val="24"/>
                <w:lang w:eastAsia="lt-LT"/>
              </w:rPr>
              <w:t xml:space="preserve">de </w:t>
            </w:r>
            <w:proofErr w:type="spellStart"/>
            <w:r w:rsidRPr="00A12F9E">
              <w:rPr>
                <w:rFonts w:ascii="Times New Roman" w:eastAsia="Times New Roman" w:hAnsi="Times New Roman" w:cs="Times New Roman"/>
                <w:i/>
                <w:iCs/>
                <w:sz w:val="24"/>
                <w:szCs w:val="24"/>
                <w:lang w:eastAsia="lt-LT"/>
              </w:rPr>
              <w:t>minimis</w:t>
            </w:r>
            <w:proofErr w:type="spellEnd"/>
            <w:r w:rsidRPr="00A12F9E">
              <w:rPr>
                <w:rFonts w:ascii="Times New Roman" w:eastAsia="Times New Roman" w:hAnsi="Times New Roman" w:cs="Times New Roman"/>
                <w:i/>
                <w:iCs/>
                <w:sz w:val="24"/>
                <w:szCs w:val="24"/>
                <w:lang w:eastAsia="lt-LT"/>
              </w:rPr>
              <w:t>)</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Aš, toliau pasirašęs, patvirtinu, kad:</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
                <w:iCs/>
                <w:sz w:val="24"/>
                <w:szCs w:val="24"/>
                <w:lang w:eastAsia="lt-LT"/>
              </w:rPr>
              <w:t>)</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r w:rsidRPr="00333B52">
              <w:rPr>
                <w:rFonts w:ascii="Times New Roman" w:eastAsia="Times New Roman" w:hAnsi="Times New Roman" w:cs="Times New Roman"/>
                <w:bCs/>
                <w:i/>
                <w:sz w:val="24"/>
                <w:szCs w:val="24"/>
                <w:lang w:eastAsia="lt-LT"/>
              </w:rPr>
              <w:t xml:space="preserve">de </w:t>
            </w:r>
            <w:proofErr w:type="spellStart"/>
            <w:r w:rsidRPr="00333B52">
              <w:rPr>
                <w:rFonts w:ascii="Times New Roman" w:eastAsia="Times New Roman" w:hAnsi="Times New Roman" w:cs="Times New Roman"/>
                <w:bCs/>
                <w:i/>
                <w:sz w:val="24"/>
                <w:szCs w:val="24"/>
                <w:lang w:eastAsia="lt-LT"/>
              </w:rPr>
              <w:t>minimis</w:t>
            </w:r>
            <w:proofErr w:type="spellEnd"/>
            <w:r w:rsidRPr="00333B52">
              <w:rPr>
                <w:rFonts w:ascii="Times New Roman" w:eastAsia="Times New Roman" w:hAnsi="Times New Roman" w:cs="Times New Roman"/>
                <w:bCs/>
                <w:sz w:val="24"/>
                <w:szCs w:val="24"/>
                <w:lang w:eastAsia="lt-LT"/>
              </w:rPr>
              <w:t xml:space="preserve"> pagalbai (OL 2013 L 352, p. 1), įvertinti;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894"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616FD9" w:rsidRPr="00E63D49" w:rsidRDefault="00616FD9" w:rsidP="00A12F9E">
      <w:pPr>
        <w:spacing w:after="0" w:line="240" w:lineRule="auto"/>
        <w:rPr>
          <w:rFonts w:ascii="Times New Roman" w:eastAsia="Times New Roman" w:hAnsi="Times New Roman" w:cs="Times New Roman"/>
          <w:lang w:eastAsia="lt-LT"/>
        </w:rPr>
      </w:pPr>
    </w:p>
    <w:p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42"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42"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25"/>
        </w:trPr>
        <w:tc>
          <w:tcPr>
            <w:tcW w:w="9637" w:type="dxa"/>
            <w:gridSpan w:val="5"/>
            <w:shd w:val="clear" w:color="auto" w:fill="FFFFFF"/>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rsidTr="00C8344B">
        <w:trPr>
          <w:trHeight w:val="1050"/>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rsidTr="00617F01">
        <w:trPr>
          <w:trHeight w:val="180"/>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2"/>
        </w:trPr>
        <w:tc>
          <w:tcPr>
            <w:tcW w:w="704" w:type="dxa"/>
            <w:tcBorders>
              <w:top w:val="nil"/>
              <w:left w:val="single" w:sz="4" w:space="0" w:color="auto"/>
              <w:bottom w:val="single" w:sz="4" w:space="0" w:color="auto"/>
              <w:right w:val="single" w:sz="4" w:space="0" w:color="auto"/>
            </w:tcBorders>
            <w:vAlign w:val="center"/>
          </w:tcPr>
          <w:p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617F01">
        <w:trPr>
          <w:trHeight w:val="31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30"/>
        </w:trPr>
        <w:tc>
          <w:tcPr>
            <w:tcW w:w="9637" w:type="dxa"/>
            <w:gridSpan w:val="5"/>
            <w:shd w:val="clear" w:color="auto" w:fill="FFFFFF"/>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617F01">
        <w:trPr>
          <w:trHeight w:val="22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tcBorders>
              <w:top w:val="nil"/>
              <w:left w:val="single" w:sz="4" w:space="0" w:color="auto"/>
              <w:bottom w:val="single" w:sz="4" w:space="0" w:color="auto"/>
              <w:right w:val="single" w:sz="4" w:space="0" w:color="auto"/>
            </w:tcBorders>
            <w:vAlign w:val="center"/>
          </w:tcPr>
          <w:p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8344B">
        <w:trPr>
          <w:trHeight w:val="312"/>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600"/>
        </w:trPr>
        <w:tc>
          <w:tcPr>
            <w:tcW w:w="9637" w:type="dxa"/>
            <w:gridSpan w:val="5"/>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8344B">
        <w:trPr>
          <w:trHeight w:val="106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rsidTr="00C8344B">
        <w:trPr>
          <w:trHeight w:val="180"/>
        </w:trPr>
        <w:tc>
          <w:tcPr>
            <w:tcW w:w="1191"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CE4433">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840"/>
        </w:trPr>
        <w:tc>
          <w:tcPr>
            <w:tcW w:w="9637" w:type="dxa"/>
            <w:gridSpan w:val="4"/>
            <w:vAlign w:val="center"/>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CE4433">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rsidTr="00C8344B">
        <w:trPr>
          <w:trHeight w:val="795"/>
        </w:trPr>
        <w:tc>
          <w:tcPr>
            <w:tcW w:w="9637" w:type="dxa"/>
            <w:gridSpan w:val="5"/>
            <w:vAlign w:val="bottom"/>
          </w:tcPr>
          <w:p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rsidTr="007B7B54">
        <w:trPr>
          <w:trHeight w:val="165"/>
        </w:trPr>
        <w:tc>
          <w:tcPr>
            <w:tcW w:w="704"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C8344B">
          <w:headerReference w:type="even" r:id="rId8"/>
          <w:headerReference w:type="default" r:id="rId9"/>
          <w:pgSz w:w="11907" w:h="16839"/>
          <w:pgMar w:top="1701" w:right="567" w:bottom="1134" w:left="1701" w:header="567" w:footer="567" w:gutter="0"/>
          <w:cols w:space="1296"/>
          <w:titlePg/>
          <w:docGrid w:linePitch="326"/>
        </w:sectPr>
      </w:pPr>
    </w:p>
    <w:p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rsidTr="007B7B54">
        <w:trPr>
          <w:trHeight w:val="300"/>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312"/>
        </w:trPr>
        <w:tc>
          <w:tcPr>
            <w:tcW w:w="600" w:type="dxa"/>
            <w:tcBorders>
              <w:top w:val="nil"/>
              <w:left w:val="single" w:sz="4" w:space="0" w:color="auto"/>
              <w:bottom w:val="single" w:sz="4" w:space="0" w:color="auto"/>
              <w:right w:val="single" w:sz="4" w:space="0" w:color="auto"/>
            </w:tcBorders>
            <w:vAlign w:val="center"/>
          </w:tcPr>
          <w:p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7B7B54">
        <w:trPr>
          <w:trHeight w:val="195"/>
        </w:trPr>
        <w:tc>
          <w:tcPr>
            <w:tcW w:w="600" w:type="dxa"/>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E711C2"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rsidTr="00E711C2">
        <w:trPr>
          <w:trHeight w:val="195"/>
        </w:trPr>
        <w:tc>
          <w:tcPr>
            <w:tcW w:w="600" w:type="dxa"/>
            <w:vAlign w:val="center"/>
          </w:tcPr>
          <w:p w:rsidR="00BD49C2" w:rsidRPr="00A12F9E" w:rsidRDefault="00BD49C2"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BD49C2" w:rsidRPr="00A12F9E" w:rsidRDefault="00BD49C2"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DC2B77">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DC01AA">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252847">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rsidTr="00AC2BB1">
        <w:trPr>
          <w:trHeight w:val="195"/>
        </w:trPr>
        <w:tc>
          <w:tcPr>
            <w:tcW w:w="600" w:type="dxa"/>
            <w:vAlign w:val="center"/>
          </w:tcPr>
          <w:p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r w:rsidRPr="00A12F9E">
              <w:rPr>
                <w:rFonts w:ascii="Times New Roman" w:eastAsia="Times New Roman" w:hAnsi="Times New Roman" w:cs="Times New Roman"/>
                <w:b/>
                <w:bCs/>
                <w:i/>
                <w:color w:val="000000"/>
                <w:sz w:val="24"/>
                <w:szCs w:val="24"/>
                <w:lang w:eastAsia="lt-LT"/>
              </w:rPr>
              <w:t xml:space="preserve">de </w:t>
            </w:r>
            <w:proofErr w:type="spellStart"/>
            <w:r w:rsidRPr="00A12F9E">
              <w:rPr>
                <w:rFonts w:ascii="Times New Roman" w:eastAsia="Times New Roman" w:hAnsi="Times New Roman" w:cs="Times New Roman"/>
                <w:b/>
                <w:bCs/>
                <w:i/>
                <w:color w:val="000000"/>
                <w:sz w:val="24"/>
                <w:szCs w:val="24"/>
                <w:lang w:eastAsia="lt-LT"/>
              </w:rPr>
              <w:t>minimis</w:t>
            </w:r>
            <w:proofErr w:type="spellEnd"/>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r w:rsidRPr="00A12F9E">
              <w:rPr>
                <w:rFonts w:ascii="Times New Roman" w:eastAsia="Times New Roman" w:hAnsi="Times New Roman" w:cs="Times New Roman"/>
                <w:b/>
                <w:bCs/>
                <w:i/>
                <w:sz w:val="24"/>
                <w:szCs w:val="24"/>
                <w:lang w:eastAsia="lt-LT"/>
              </w:rPr>
              <w:t xml:space="preserve">de </w:t>
            </w:r>
            <w:proofErr w:type="spellStart"/>
            <w:r w:rsidRPr="00A12F9E">
              <w:rPr>
                <w:rFonts w:ascii="Times New Roman" w:eastAsia="Times New Roman" w:hAnsi="Times New Roman" w:cs="Times New Roman"/>
                <w:b/>
                <w:bCs/>
                <w:i/>
                <w:sz w:val="24"/>
                <w:szCs w:val="24"/>
                <w:lang w:eastAsia="lt-LT"/>
              </w:rPr>
              <w:t>minimis</w:t>
            </w:r>
            <w:proofErr w:type="spellEnd"/>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rsidTr="00CD450E">
        <w:trPr>
          <w:gridBefore w:val="1"/>
          <w:wBefore w:w="120" w:type="dxa"/>
          <w:trHeight w:val="223"/>
        </w:trPr>
        <w:tc>
          <w:tcPr>
            <w:tcW w:w="612" w:type="dxa"/>
            <w:tcBorders>
              <w:top w:val="single" w:sz="4" w:space="0" w:color="auto"/>
              <w:left w:val="nil"/>
              <w:bottom w:val="nil"/>
              <w:right w:val="nil"/>
            </w:tcBorders>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rsidTr="00E63D49">
        <w:trPr>
          <w:gridAfter w:val="1"/>
          <w:wAfter w:w="120" w:type="dxa"/>
          <w:trHeight w:val="315"/>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rsidTr="00E63D49">
        <w:trPr>
          <w:gridAfter w:val="1"/>
          <w:wAfter w:w="120" w:type="dxa"/>
          <w:trHeight w:val="710"/>
        </w:trPr>
        <w:tc>
          <w:tcPr>
            <w:tcW w:w="14551" w:type="dxa"/>
            <w:gridSpan w:val="9"/>
            <w:vAlign w:val="center"/>
          </w:tcPr>
          <w:p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Veiklą būtina nurodyti siekiant nustatyti, ar negali būti viršyta viršutinė riba veikloms, kurioms nustatyta mažesnė nei 200 000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 xml:space="preserve">pvz., krovinių vežimo keliais veiklai nustatyta 100 000 </w:t>
            </w:r>
            <w:proofErr w:type="spellStart"/>
            <w:r w:rsidRPr="00A12F9E">
              <w:rPr>
                <w:rFonts w:ascii="Times New Roman" w:eastAsia="Times New Roman" w:hAnsi="Times New Roman" w:cs="Times New Roman"/>
                <w:sz w:val="24"/>
                <w:szCs w:val="24"/>
                <w:lang w:eastAsia="lt-LT"/>
              </w:rPr>
              <w:t>Eur</w:t>
            </w:r>
            <w:proofErr w:type="spellEnd"/>
            <w:r w:rsidRPr="00A12F9E">
              <w:rPr>
                <w:rFonts w:ascii="Times New Roman" w:eastAsia="Times New Roman" w:hAnsi="Times New Roman" w:cs="Times New Roman"/>
                <w:sz w:val="24"/>
                <w:szCs w:val="24"/>
                <w:lang w:eastAsia="lt-LT"/>
              </w:rPr>
              <w:t xml:space="preserve"> viršutinė riba</w:t>
            </w:r>
            <w:r w:rsidR="00035D46">
              <w:rPr>
                <w:rFonts w:ascii="Times New Roman" w:eastAsia="Times New Roman" w:hAnsi="Times New Roman" w:cs="Times New Roman"/>
                <w:sz w:val="24"/>
                <w:szCs w:val="24"/>
                <w:lang w:eastAsia="lt-LT"/>
              </w:rPr>
              <w:t>).</w:t>
            </w:r>
          </w:p>
        </w:tc>
      </w:tr>
      <w:tr w:rsidR="00CD450E" w:rsidRPr="00A12F9E" w:rsidTr="00CD450E">
        <w:trPr>
          <w:gridBefore w:val="1"/>
          <w:wBefore w:w="120" w:type="dxa"/>
          <w:trHeight w:val="130"/>
        </w:trPr>
        <w:tc>
          <w:tcPr>
            <w:tcW w:w="61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rsidR="00A12F9E" w:rsidRPr="00A12F9E" w:rsidRDefault="00A12F9E" w:rsidP="00A12F9E">
      <w:pPr>
        <w:tabs>
          <w:tab w:val="left" w:pos="4045"/>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„Vienos įmonės“ deklaracijos pagal</w:t>
      </w:r>
    </w:p>
    <w:p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75"/>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28"/>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EF3351" w:rsidRDefault="00A12F9E" w:rsidP="00A12F9E">
            <w:pPr>
              <w:spacing w:after="0" w:line="240" w:lineRule="auto"/>
              <w:rPr>
                <w:rFonts w:ascii="Times New Roman" w:eastAsia="Times New Roman" w:hAnsi="Times New Roman" w:cs="Times New Roman"/>
                <w:sz w:val="24"/>
                <w:szCs w:val="24"/>
                <w:lang w:eastAsia="lt-LT"/>
              </w:rPr>
            </w:pPr>
            <w:proofErr w:type="spellStart"/>
            <w:r w:rsidRPr="00EF3351">
              <w:rPr>
                <w:rFonts w:ascii="Times New Roman" w:eastAsia="Times New Roman" w:hAnsi="Times New Roman" w:cs="Times New Roman"/>
                <w:sz w:val="24"/>
                <w:szCs w:val="24"/>
                <w:lang w:eastAsia="lt-LT"/>
              </w:rPr>
              <w:t>Eur</w:t>
            </w:r>
            <w:proofErr w:type="spellEnd"/>
          </w:p>
        </w:tc>
      </w:tr>
      <w:tr w:rsidR="00A12F9E" w:rsidRPr="00A12F9E"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rsidTr="005B4387">
        <w:trPr>
          <w:trHeight w:val="364"/>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1"/>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5B4387">
        <w:trPr>
          <w:trHeight w:val="417"/>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30"/>
        </w:trPr>
        <w:tc>
          <w:tcPr>
            <w:tcW w:w="514" w:type="dxa"/>
            <w:vMerge/>
            <w:tcBorders>
              <w:top w:val="nil"/>
              <w:left w:val="single" w:sz="4" w:space="0" w:color="auto"/>
              <w:bottom w:val="single" w:sz="4" w:space="0" w:color="000000"/>
              <w:right w:val="single" w:sz="4" w:space="0" w:color="auto"/>
            </w:tcBorders>
            <w:vAlign w:val="center"/>
          </w:tcPr>
          <w:p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00"/>
        </w:trPr>
        <w:tc>
          <w:tcPr>
            <w:tcW w:w="514" w:type="dxa"/>
            <w:tcBorders>
              <w:top w:val="nil"/>
              <w:left w:val="single" w:sz="4" w:space="0" w:color="auto"/>
              <w:bottom w:val="nil"/>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5B4387">
        <w:trPr>
          <w:trHeight w:val="549"/>
        </w:trPr>
        <w:tc>
          <w:tcPr>
            <w:tcW w:w="514" w:type="dxa"/>
            <w:tcBorders>
              <w:top w:val="nil"/>
              <w:left w:val="single" w:sz="4" w:space="0" w:color="auto"/>
              <w:bottom w:val="nil"/>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43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6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rsidTr="005B4387">
        <w:trPr>
          <w:trHeight w:val="400"/>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4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rsidTr="005B4387">
        <w:trPr>
          <w:trHeight w:val="329"/>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5B4387">
        <w:trPr>
          <w:trHeight w:val="831"/>
        </w:trPr>
        <w:tc>
          <w:tcPr>
            <w:tcW w:w="514" w:type="dxa"/>
            <w:vMerge w:val="restart"/>
            <w:tcBorders>
              <w:top w:val="nil"/>
              <w:left w:val="single" w:sz="4" w:space="0" w:color="auto"/>
              <w:right w:val="single" w:sz="4" w:space="0" w:color="auto"/>
            </w:tcBorders>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w:t>
            </w:r>
            <w:proofErr w:type="spellStart"/>
            <w:r w:rsidRPr="00A12F9E">
              <w:rPr>
                <w:rFonts w:ascii="Times New Roman" w:eastAsia="Times New Roman" w:hAnsi="Times New Roman" w:cs="Times New Roman"/>
                <w:color w:val="000000"/>
                <w:sz w:val="24"/>
                <w:szCs w:val="24"/>
                <w:lang w:eastAsia="lt-LT"/>
              </w:rPr>
              <w:t>ketinimus</w:t>
            </w:r>
            <w:proofErr w:type="spellEnd"/>
            <w:r w:rsidRPr="00A12F9E">
              <w:rPr>
                <w:rFonts w:ascii="Times New Roman" w:eastAsia="Times New Roman" w:hAnsi="Times New Roman" w:cs="Times New Roman"/>
                <w:color w:val="000000"/>
                <w:sz w:val="24"/>
                <w:szCs w:val="24"/>
                <w:lang w:eastAsia="lt-LT"/>
              </w:rPr>
              <w:t xml:space="preserve">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rsidTr="00EF3351">
        <w:trPr>
          <w:trHeight w:val="315"/>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rsidTr="00EF3351">
        <w:trPr>
          <w:trHeight w:val="600"/>
        </w:trPr>
        <w:tc>
          <w:tcPr>
            <w:tcW w:w="514" w:type="dxa"/>
            <w:vMerge/>
            <w:tcBorders>
              <w:left w:val="single" w:sz="4" w:space="0" w:color="auto"/>
              <w:right w:val="single" w:sz="4" w:space="0" w:color="auto"/>
            </w:tcBorders>
            <w:vAlign w:val="center"/>
          </w:tcPr>
          <w:p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proofErr w:type="spellStart"/>
            <w:r w:rsidRPr="00A12F9E">
              <w:rPr>
                <w:rFonts w:ascii="Times New Roman" w:eastAsia="Times New Roman" w:hAnsi="Times New Roman" w:cs="Times New Roman"/>
                <w:color w:val="000000"/>
                <w:sz w:val="24"/>
                <w:szCs w:val="24"/>
                <w:lang w:eastAsia="lt-LT"/>
              </w:rPr>
              <w:t>ių</w:t>
            </w:r>
            <w:proofErr w:type="spellEnd"/>
            <w:r w:rsidRPr="00A12F9E">
              <w:rPr>
                <w:rFonts w:ascii="Times New Roman" w:eastAsia="Times New Roman" w:hAnsi="Times New Roman" w:cs="Times New Roman"/>
                <w:color w:val="000000"/>
                <w:sz w:val="24"/>
                <w:szCs w:val="24"/>
                <w:lang w:eastAsia="lt-LT"/>
              </w:rPr>
              <w:t>)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rsidTr="0093342F">
        <w:trPr>
          <w:trHeight w:val="346"/>
        </w:trPr>
        <w:tc>
          <w:tcPr>
            <w:tcW w:w="514" w:type="dxa"/>
            <w:vMerge/>
            <w:tcBorders>
              <w:left w:val="single" w:sz="4" w:space="0" w:color="auto"/>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00185A">
        <w:trPr>
          <w:trHeight w:val="625"/>
        </w:trPr>
        <w:tc>
          <w:tcPr>
            <w:tcW w:w="514" w:type="dxa"/>
            <w:vMerge w:val="restart"/>
            <w:tcBorders>
              <w:top w:val="single" w:sz="4" w:space="0" w:color="auto"/>
              <w:left w:val="single" w:sz="4" w:space="0" w:color="auto"/>
              <w:right w:val="single" w:sz="4" w:space="0" w:color="auto"/>
            </w:tcBorders>
            <w:noWrap/>
            <w:vAlign w:val="center"/>
          </w:tcPr>
          <w:p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rsidTr="003F168E">
        <w:trPr>
          <w:trHeight w:val="315"/>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rsidTr="003F168E">
        <w:trPr>
          <w:trHeight w:val="360"/>
        </w:trPr>
        <w:tc>
          <w:tcPr>
            <w:tcW w:w="514" w:type="dxa"/>
            <w:vMerge/>
            <w:tcBorders>
              <w:left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rsidTr="003F168E">
        <w:trPr>
          <w:trHeight w:val="405"/>
        </w:trPr>
        <w:tc>
          <w:tcPr>
            <w:tcW w:w="514" w:type="dxa"/>
            <w:vMerge/>
            <w:tcBorders>
              <w:left w:val="single" w:sz="4" w:space="0" w:color="auto"/>
              <w:bottom w:val="single" w:sz="4" w:space="0" w:color="auto"/>
              <w:right w:val="single" w:sz="4" w:space="0" w:color="auto"/>
            </w:tcBorders>
            <w:vAlign w:val="center"/>
          </w:tcPr>
          <w:p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690"/>
        </w:trPr>
        <w:tc>
          <w:tcPr>
            <w:tcW w:w="514" w:type="dxa"/>
            <w:tcBorders>
              <w:top w:val="nil"/>
              <w:left w:val="single" w:sz="4" w:space="0" w:color="auto"/>
              <w:bottom w:val="single" w:sz="4" w:space="0" w:color="auto"/>
              <w:right w:val="single" w:sz="4" w:space="0" w:color="auto"/>
            </w:tcBorders>
            <w:noWrap/>
            <w:vAlign w:val="center"/>
          </w:tcPr>
          <w:p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F3351">
        <w:trPr>
          <w:trHeight w:val="37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40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roofErr w:type="spellStart"/>
            <w:r w:rsidRPr="00A12F9E">
              <w:rPr>
                <w:rFonts w:ascii="Times New Roman" w:eastAsia="Times New Roman" w:hAnsi="Times New Roman" w:cs="Times New Roman"/>
                <w:sz w:val="24"/>
                <w:szCs w:val="24"/>
                <w:lang w:eastAsia="lt-LT"/>
              </w:rPr>
              <w:t>Eur</w:t>
            </w:r>
            <w:proofErr w:type="spellEnd"/>
          </w:p>
        </w:tc>
      </w:tr>
      <w:tr w:rsidR="00A12F9E" w:rsidRPr="00A12F9E"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rsidTr="00E82B35">
        <w:trPr>
          <w:trHeight w:val="315"/>
        </w:trPr>
        <w:tc>
          <w:tcPr>
            <w:tcW w:w="514" w:type="dxa"/>
            <w:vMerge/>
            <w:tcBorders>
              <w:top w:val="nil"/>
              <w:left w:val="single" w:sz="4" w:space="0" w:color="auto"/>
              <w:bottom w:val="single" w:sz="4" w:space="0" w:color="auto"/>
              <w:right w:val="single" w:sz="4" w:space="0" w:color="auto"/>
            </w:tcBorders>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rsidTr="00EF3351">
        <w:trPr>
          <w:trHeight w:val="210"/>
        </w:trPr>
        <w:tc>
          <w:tcPr>
            <w:tcW w:w="514" w:type="dxa"/>
            <w:noWrap/>
            <w:vAlign w:val="bottom"/>
          </w:tcPr>
          <w:p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4E" w:rsidRDefault="008D494E">
      <w:pPr>
        <w:spacing w:after="0" w:line="240" w:lineRule="auto"/>
      </w:pPr>
      <w:r>
        <w:separator/>
      </w:r>
    </w:p>
  </w:endnote>
  <w:endnote w:type="continuationSeparator" w:id="0">
    <w:p w:rsidR="008D494E" w:rsidRDefault="008D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Courier New"/>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4E" w:rsidRDefault="008D494E">
      <w:pPr>
        <w:spacing w:after="0" w:line="240" w:lineRule="auto"/>
      </w:pPr>
      <w:r>
        <w:separator/>
      </w:r>
    </w:p>
  </w:footnote>
  <w:footnote w:type="continuationSeparator" w:id="0">
    <w:p w:rsidR="008D494E" w:rsidRDefault="008D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B" w:rsidRDefault="00377FAB" w:rsidP="00C8344B">
    <w:pPr>
      <w:pStyle w:val="Antrats"/>
      <w:framePr w:wrap="around" w:vAnchor="text" w:hAnchor="margin" w:xAlign="center" w:y="1"/>
      <w:rPr>
        <w:rStyle w:val="Puslapionumeris"/>
        <w:rFonts w:eastAsia="Calibri"/>
      </w:rPr>
    </w:pPr>
    <w:r>
      <w:rPr>
        <w:rStyle w:val="Puslapionumeris"/>
        <w:rFonts w:eastAsia="Calibri"/>
      </w:rPr>
      <w:fldChar w:fldCharType="begin"/>
    </w:r>
    <w:r>
      <w:rPr>
        <w:rStyle w:val="Puslapionumeris"/>
        <w:rFonts w:eastAsia="Calibri"/>
      </w:rPr>
      <w:instrText xml:space="preserve">PAGE  </w:instrText>
    </w:r>
    <w:r>
      <w:rPr>
        <w:rStyle w:val="Puslapionumeris"/>
        <w:rFonts w:eastAsia="Calibri"/>
      </w:rPr>
      <w:fldChar w:fldCharType="separate"/>
    </w:r>
    <w:r>
      <w:rPr>
        <w:rStyle w:val="Puslapionumeris"/>
        <w:rFonts w:eastAsia="Calibri"/>
        <w:noProof/>
      </w:rPr>
      <w:t>32</w:t>
    </w:r>
    <w:r>
      <w:rPr>
        <w:rStyle w:val="Puslapionumeris"/>
        <w:rFonts w:eastAsia="Calibri"/>
      </w:rPr>
      <w:fldChar w:fldCharType="end"/>
    </w:r>
  </w:p>
  <w:p w:rsidR="00377FAB" w:rsidRPr="007E5811" w:rsidRDefault="00377FAB" w:rsidP="00C8344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AB" w:rsidRPr="00253F52" w:rsidRDefault="00377FAB" w:rsidP="00C8344B">
    <w:pPr>
      <w:pStyle w:val="Antrats"/>
      <w:framePr w:wrap="around" w:vAnchor="text" w:hAnchor="margin" w:xAlign="center" w:y="1"/>
      <w:ind w:firstLine="0"/>
      <w:rPr>
        <w:rStyle w:val="Puslapionumeris"/>
        <w:rFonts w:ascii="Times New Roman" w:eastAsia="Calibri" w:hAnsi="Times New Roman" w:cs="Times New Roman"/>
        <w:sz w:val="24"/>
        <w:szCs w:val="24"/>
      </w:rPr>
    </w:pPr>
    <w:r w:rsidRPr="00253F52">
      <w:rPr>
        <w:rStyle w:val="Puslapionumeris"/>
        <w:rFonts w:ascii="Times New Roman" w:eastAsia="Calibri" w:hAnsi="Times New Roman" w:cs="Times New Roman"/>
        <w:sz w:val="24"/>
        <w:szCs w:val="24"/>
      </w:rPr>
      <w:fldChar w:fldCharType="begin"/>
    </w:r>
    <w:r w:rsidRPr="00253F52">
      <w:rPr>
        <w:rStyle w:val="Puslapionumeris"/>
        <w:rFonts w:ascii="Times New Roman" w:eastAsia="Calibri" w:hAnsi="Times New Roman" w:cs="Times New Roman"/>
        <w:sz w:val="24"/>
        <w:szCs w:val="24"/>
      </w:rPr>
      <w:instrText xml:space="preserve">PAGE  </w:instrText>
    </w:r>
    <w:r w:rsidRPr="00253F52">
      <w:rPr>
        <w:rStyle w:val="Puslapionumeris"/>
        <w:rFonts w:ascii="Times New Roman" w:eastAsia="Calibri" w:hAnsi="Times New Roman" w:cs="Times New Roman"/>
        <w:sz w:val="24"/>
        <w:szCs w:val="24"/>
      </w:rPr>
      <w:fldChar w:fldCharType="separate"/>
    </w:r>
    <w:r w:rsidR="00FF2DE7">
      <w:rPr>
        <w:rStyle w:val="Puslapionumeris"/>
        <w:rFonts w:ascii="Times New Roman" w:eastAsia="Calibri" w:hAnsi="Times New Roman" w:cs="Times New Roman"/>
        <w:noProof/>
        <w:sz w:val="24"/>
        <w:szCs w:val="24"/>
      </w:rPr>
      <w:t>18</w:t>
    </w:r>
    <w:r w:rsidRPr="00253F52">
      <w:rPr>
        <w:rStyle w:val="Puslapionumeris"/>
        <w:rFonts w:ascii="Times New Roman" w:eastAsia="Calibri" w:hAnsi="Times New Roman" w:cs="Times New Roman"/>
        <w:sz w:val="24"/>
        <w:szCs w:val="24"/>
      </w:rPr>
      <w:fldChar w:fldCharType="end"/>
    </w:r>
  </w:p>
  <w:p w:rsidR="00377FAB" w:rsidRPr="00253F52" w:rsidRDefault="00377FAB" w:rsidP="00C8344B">
    <w:pPr>
      <w:pStyle w:val="Antrats"/>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9E"/>
    <w:rsid w:val="00006A48"/>
    <w:rsid w:val="00027762"/>
    <w:rsid w:val="00035D46"/>
    <w:rsid w:val="00047AEF"/>
    <w:rsid w:val="000B17ED"/>
    <w:rsid w:val="000C0C59"/>
    <w:rsid w:val="000E0297"/>
    <w:rsid w:val="00115B26"/>
    <w:rsid w:val="001236F2"/>
    <w:rsid w:val="00130656"/>
    <w:rsid w:val="00134281"/>
    <w:rsid w:val="00147D49"/>
    <w:rsid w:val="001507CD"/>
    <w:rsid w:val="001531A1"/>
    <w:rsid w:val="001D6E5F"/>
    <w:rsid w:val="001F7151"/>
    <w:rsid w:val="00223948"/>
    <w:rsid w:val="00253F52"/>
    <w:rsid w:val="00292BB9"/>
    <w:rsid w:val="00333B52"/>
    <w:rsid w:val="00343390"/>
    <w:rsid w:val="00377FAB"/>
    <w:rsid w:val="00391EC8"/>
    <w:rsid w:val="003A752F"/>
    <w:rsid w:val="003E2D47"/>
    <w:rsid w:val="00452C8F"/>
    <w:rsid w:val="004707C2"/>
    <w:rsid w:val="00471577"/>
    <w:rsid w:val="004C322B"/>
    <w:rsid w:val="00524349"/>
    <w:rsid w:val="00541C48"/>
    <w:rsid w:val="005921DF"/>
    <w:rsid w:val="005A58A3"/>
    <w:rsid w:val="005B4387"/>
    <w:rsid w:val="005C3974"/>
    <w:rsid w:val="005F26B0"/>
    <w:rsid w:val="005F6682"/>
    <w:rsid w:val="00603540"/>
    <w:rsid w:val="00616FD9"/>
    <w:rsid w:val="00617F01"/>
    <w:rsid w:val="00630863"/>
    <w:rsid w:val="006347BB"/>
    <w:rsid w:val="006806F5"/>
    <w:rsid w:val="006D23A0"/>
    <w:rsid w:val="006E5E54"/>
    <w:rsid w:val="006F055E"/>
    <w:rsid w:val="00796105"/>
    <w:rsid w:val="007B7B54"/>
    <w:rsid w:val="00843654"/>
    <w:rsid w:val="008540F7"/>
    <w:rsid w:val="008D494E"/>
    <w:rsid w:val="00904933"/>
    <w:rsid w:val="0093342F"/>
    <w:rsid w:val="00957CAF"/>
    <w:rsid w:val="009A61E3"/>
    <w:rsid w:val="009B5B2A"/>
    <w:rsid w:val="00A12F9E"/>
    <w:rsid w:val="00A24E87"/>
    <w:rsid w:val="00A44A55"/>
    <w:rsid w:val="00A466B5"/>
    <w:rsid w:val="00A5438C"/>
    <w:rsid w:val="00AD14C5"/>
    <w:rsid w:val="00BA7F8E"/>
    <w:rsid w:val="00BD49C2"/>
    <w:rsid w:val="00BE15D5"/>
    <w:rsid w:val="00BF3BB8"/>
    <w:rsid w:val="00C25AB1"/>
    <w:rsid w:val="00C8344B"/>
    <w:rsid w:val="00CC4EC7"/>
    <w:rsid w:val="00CD0354"/>
    <w:rsid w:val="00CD450E"/>
    <w:rsid w:val="00CE4433"/>
    <w:rsid w:val="00D07809"/>
    <w:rsid w:val="00D32EAE"/>
    <w:rsid w:val="00D37040"/>
    <w:rsid w:val="00D40B08"/>
    <w:rsid w:val="00DD1A02"/>
    <w:rsid w:val="00E03313"/>
    <w:rsid w:val="00E32AA8"/>
    <w:rsid w:val="00E368DE"/>
    <w:rsid w:val="00E44CE6"/>
    <w:rsid w:val="00E511C9"/>
    <w:rsid w:val="00E63D49"/>
    <w:rsid w:val="00E711C2"/>
    <w:rsid w:val="00E82B35"/>
    <w:rsid w:val="00E9330C"/>
    <w:rsid w:val="00E948AD"/>
    <w:rsid w:val="00ED4167"/>
    <w:rsid w:val="00ED46E4"/>
    <w:rsid w:val="00ED4D42"/>
    <w:rsid w:val="00EF3351"/>
    <w:rsid w:val="00F12D99"/>
    <w:rsid w:val="00F30B88"/>
    <w:rsid w:val="00F36F83"/>
    <w:rsid w:val="00F51F7A"/>
    <w:rsid w:val="00F743B0"/>
    <w:rsid w:val="00FE68C9"/>
    <w:rsid w:val="00FF2D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0EB19-A8E9-41CD-AD8D-EFEAF47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Antrat2">
    <w:name w:val="heading 2"/>
    <w:basedOn w:val="prastasis"/>
    <w:next w:val="prastasis"/>
    <w:link w:val="Antrat2Diagrama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Antrat3">
    <w:name w:val="heading 3"/>
    <w:basedOn w:val="prastasis"/>
    <w:next w:val="prastasis"/>
    <w:link w:val="Antrat3Diagrama"/>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Antrat4">
    <w:name w:val="heading 4"/>
    <w:basedOn w:val="prastasis"/>
    <w:next w:val="prastasis"/>
    <w:link w:val="Antrat4Diagrama"/>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Antrat5">
    <w:name w:val="heading 5"/>
    <w:basedOn w:val="prastasis"/>
    <w:next w:val="prastasis"/>
    <w:link w:val="Antrat5Diagrama"/>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Antrat6">
    <w:name w:val="heading 6"/>
    <w:basedOn w:val="prastasis"/>
    <w:next w:val="prastasis"/>
    <w:link w:val="Antrat6Diagrama"/>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Antrat7">
    <w:name w:val="heading 7"/>
    <w:basedOn w:val="prastasis"/>
    <w:next w:val="prastasis"/>
    <w:link w:val="Antrat7Diagrama"/>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Antrat8">
    <w:name w:val="heading 8"/>
    <w:basedOn w:val="prastasis"/>
    <w:next w:val="prastasis"/>
    <w:link w:val="Antrat8Diagrama"/>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Antrat9">
    <w:name w:val="heading 9"/>
    <w:basedOn w:val="prastasis"/>
    <w:next w:val="prastasis"/>
    <w:link w:val="Antrat9Diagrama"/>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12F9E"/>
    <w:rPr>
      <w:rFonts w:ascii="Arial" w:eastAsia="Calibri" w:hAnsi="Arial" w:cs="Times New Roman"/>
      <w:b/>
      <w:bCs/>
      <w:kern w:val="32"/>
      <w:sz w:val="32"/>
      <w:szCs w:val="32"/>
      <w:lang w:eastAsia="lt-LT"/>
    </w:rPr>
  </w:style>
  <w:style w:type="character" w:customStyle="1" w:styleId="Antrat2Diagrama">
    <w:name w:val="Antraštė 2 Diagrama"/>
    <w:basedOn w:val="Numatytasispastraiposriftas"/>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Antrat3Diagrama">
    <w:name w:val="Antraštė 3 Diagrama"/>
    <w:basedOn w:val="Numatytasispastraiposriftas"/>
    <w:link w:val="Antrat3"/>
    <w:rsid w:val="00A12F9E"/>
    <w:rPr>
      <w:rFonts w:ascii="Arial" w:eastAsia="Calibri" w:hAnsi="Arial" w:cs="Times New Roman"/>
      <w:b/>
      <w:bCs/>
      <w:sz w:val="26"/>
      <w:szCs w:val="26"/>
      <w:lang w:eastAsia="lt-LT"/>
    </w:rPr>
  </w:style>
  <w:style w:type="character" w:customStyle="1" w:styleId="Antrat4Diagrama">
    <w:name w:val="Antraštė 4 Diagrama"/>
    <w:basedOn w:val="Numatytasispastraiposriftas"/>
    <w:link w:val="Antrat4"/>
    <w:rsid w:val="00A12F9E"/>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A12F9E"/>
    <w:rPr>
      <w:rFonts w:ascii="Times New Roman" w:eastAsia="Calibri" w:hAnsi="Times New Roman" w:cs="Times New Roman"/>
      <w:b/>
      <w:bCs/>
      <w:sz w:val="20"/>
      <w:szCs w:val="20"/>
      <w:lang w:eastAsia="lt-LT"/>
    </w:rPr>
  </w:style>
  <w:style w:type="character" w:customStyle="1" w:styleId="Antrat6Diagrama">
    <w:name w:val="Antraštė 6 Diagrama"/>
    <w:basedOn w:val="Numatytasispastraiposriftas"/>
    <w:link w:val="Antrat6"/>
    <w:rsid w:val="00A12F9E"/>
    <w:rPr>
      <w:rFonts w:ascii="Times New Roman" w:eastAsia="Calibri" w:hAnsi="Times New Roman" w:cs="Times New Roman"/>
      <w:b/>
      <w:bCs/>
      <w:sz w:val="24"/>
      <w:szCs w:val="24"/>
      <w:lang w:eastAsia="lt-LT"/>
    </w:rPr>
  </w:style>
  <w:style w:type="character" w:customStyle="1" w:styleId="Antrat7Diagrama">
    <w:name w:val="Antraštė 7 Diagrama"/>
    <w:basedOn w:val="Numatytasispastraiposriftas"/>
    <w:link w:val="Antrat7"/>
    <w:rsid w:val="00A12F9E"/>
    <w:rPr>
      <w:rFonts w:ascii="Times New Roman" w:eastAsia="Calibri" w:hAnsi="Times New Roman" w:cs="Times New Roman"/>
      <w:sz w:val="24"/>
      <w:szCs w:val="24"/>
      <w:lang w:eastAsia="lt-LT"/>
    </w:rPr>
  </w:style>
  <w:style w:type="character" w:customStyle="1" w:styleId="Antrat8Diagrama">
    <w:name w:val="Antraštė 8 Diagrama"/>
    <w:basedOn w:val="Numatytasispastraiposriftas"/>
    <w:link w:val="Antrat8"/>
    <w:rsid w:val="00A12F9E"/>
    <w:rPr>
      <w:rFonts w:ascii="Times New Roman" w:eastAsia="Calibri" w:hAnsi="Times New Roman" w:cs="Times New Roman"/>
      <w:b/>
      <w:bCs/>
      <w:sz w:val="24"/>
      <w:szCs w:val="24"/>
      <w:lang w:eastAsia="lt-LT"/>
    </w:rPr>
  </w:style>
  <w:style w:type="character" w:customStyle="1" w:styleId="Antrat9Diagrama">
    <w:name w:val="Antraštė 9 Diagrama"/>
    <w:basedOn w:val="Numatytasispastraiposriftas"/>
    <w:link w:val="Antrat9"/>
    <w:rsid w:val="00A12F9E"/>
    <w:rPr>
      <w:rFonts w:ascii="Times New Roman" w:eastAsia="Calibri" w:hAnsi="Times New Roman" w:cs="Times New Roman"/>
      <w:b/>
      <w:sz w:val="24"/>
      <w:szCs w:val="20"/>
      <w:lang w:val="en-GB" w:eastAsia="lt-LT"/>
    </w:rPr>
  </w:style>
  <w:style w:type="numbering" w:customStyle="1" w:styleId="Sraonra1">
    <w:name w:val="Sąrašo nėra1"/>
    <w:next w:val="Sraonra"/>
    <w:semiHidden/>
    <w:rsid w:val="00A12F9E"/>
  </w:style>
  <w:style w:type="paragraph" w:styleId="Debesliotekstas">
    <w:name w:val="Balloon Text"/>
    <w:basedOn w:val="prastasis"/>
    <w:link w:val="DebesliotekstasDiagrama"/>
    <w:rsid w:val="00A12F9E"/>
    <w:pPr>
      <w:spacing w:after="0" w:line="240" w:lineRule="auto"/>
      <w:ind w:firstLine="720"/>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rsid w:val="00A12F9E"/>
    <w:rPr>
      <w:rFonts w:ascii="Tahoma" w:eastAsia="Times New Roman" w:hAnsi="Tahoma" w:cs="Tahoma"/>
      <w:sz w:val="16"/>
      <w:szCs w:val="16"/>
      <w:lang w:eastAsia="lt-LT"/>
    </w:rPr>
  </w:style>
  <w:style w:type="paragraph" w:styleId="Antrats">
    <w:name w:val="header"/>
    <w:basedOn w:val="prastasis"/>
    <w:link w:val="Antrats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basedOn w:val="Numatytasispastraiposriftas"/>
    <w:link w:val="Antrats"/>
    <w:rsid w:val="00A12F9E"/>
    <w:rPr>
      <w:rFonts w:ascii="Arial" w:eastAsia="Times New Roman" w:hAnsi="Arial" w:cs="Arial"/>
      <w:sz w:val="20"/>
      <w:szCs w:val="20"/>
      <w:lang w:eastAsia="lt-LT"/>
    </w:rPr>
  </w:style>
  <w:style w:type="paragraph" w:styleId="Porat">
    <w:name w:val="footer"/>
    <w:basedOn w:val="prastasis"/>
    <w:link w:val="PoratDiagrama"/>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basedOn w:val="Numatytasispastraiposriftas"/>
    <w:link w:val="Porat"/>
    <w:rsid w:val="00A12F9E"/>
    <w:rPr>
      <w:rFonts w:ascii="Arial" w:eastAsia="Times New Roman" w:hAnsi="Arial" w:cs="Arial"/>
      <w:sz w:val="20"/>
      <w:szCs w:val="20"/>
      <w:lang w:eastAsia="lt-LT"/>
    </w:rPr>
  </w:style>
  <w:style w:type="character" w:styleId="Puslapionumeris">
    <w:name w:val="page number"/>
    <w:basedOn w:val="Numatytasispastraiposriftas"/>
    <w:rsid w:val="00A12F9E"/>
  </w:style>
  <w:style w:type="numbering" w:customStyle="1" w:styleId="NoList1">
    <w:name w:val="No List1"/>
    <w:next w:val="Sraonra"/>
    <w:semiHidden/>
    <w:rsid w:val="00A12F9E"/>
  </w:style>
  <w:style w:type="character" w:styleId="Hipersaitas">
    <w:name w:val="Hyperlink"/>
    <w:rsid w:val="00A12F9E"/>
    <w:rPr>
      <w:rFonts w:ascii="Verdana" w:hAnsi="Verdana" w:hint="default"/>
      <w:strike w:val="0"/>
      <w:dstrike w:val="0"/>
      <w:color w:val="083FB2"/>
      <w:sz w:val="17"/>
      <w:u w:val="none"/>
      <w:effect w:val="none"/>
    </w:rPr>
  </w:style>
  <w:style w:type="character" w:styleId="Perirtashipersaitas">
    <w:name w:val="FollowedHyperlink"/>
    <w:rsid w:val="00A12F9E"/>
    <w:rPr>
      <w:color w:val="800080"/>
      <w:u w:val="single"/>
    </w:rPr>
  </w:style>
  <w:style w:type="character" w:customStyle="1" w:styleId="Antrat2Diagrama1">
    <w:name w:val="Antraštė 2 Diagrama1"/>
    <w:link w:val="Antrat2"/>
    <w:locked/>
    <w:rsid w:val="00A12F9E"/>
    <w:rPr>
      <w:rFonts w:ascii="Times New Roman" w:eastAsia="Calibri" w:hAnsi="Times New Roman" w:cs="Times New Roman"/>
      <w:sz w:val="28"/>
      <w:szCs w:val="24"/>
      <w:lang w:val="en-GB" w:eastAsia="de-DE"/>
    </w:rPr>
  </w:style>
  <w:style w:type="character" w:styleId="Grietas">
    <w:name w:val="Strong"/>
    <w:qFormat/>
    <w:rsid w:val="00A12F9E"/>
    <w:rPr>
      <w:b/>
      <w:bCs w:val="0"/>
    </w:rPr>
  </w:style>
  <w:style w:type="paragraph" w:styleId="prastasiniatinklio">
    <w:name w:val="Normal (Web)"/>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PuslapioinaostekstasDiagrama">
    <w:name w:val="Puslapio išnašos tekstas Diagrama"/>
    <w:aliases w:val="Footnote Diagrama,Footnote Text Char Char Diagrama1,Fußnotentextf Diagrama1"/>
    <w:link w:val="Puslapioinaostekstas"/>
    <w:locked/>
    <w:rsid w:val="00A12F9E"/>
    <w:rPr>
      <w:lang w:val="en-GB"/>
    </w:rPr>
  </w:style>
  <w:style w:type="paragraph" w:styleId="Puslapioinaostekstas">
    <w:name w:val="footnote text"/>
    <w:aliases w:val="Footnote,Footnote Text Char Char,Fußnotentextf"/>
    <w:basedOn w:val="prastasis"/>
    <w:link w:val="PuslapioinaostekstasDiagrama"/>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A12F9E"/>
    <w:rPr>
      <w:sz w:val="20"/>
      <w:szCs w:val="20"/>
    </w:rPr>
  </w:style>
  <w:style w:type="character" w:customStyle="1" w:styleId="KomentarotekstasDiagrama">
    <w:name w:val="Komentaro tekstas Diagrama"/>
    <w:link w:val="Komentarotekstas"/>
    <w:locked/>
    <w:rsid w:val="00A12F9E"/>
    <w:rPr>
      <w:sz w:val="24"/>
      <w:lang w:eastAsia="lt-LT"/>
    </w:rPr>
  </w:style>
  <w:style w:type="paragraph" w:styleId="Komentarotekstas">
    <w:name w:val="annotation text"/>
    <w:basedOn w:val="prastasis"/>
    <w:link w:val="KomentarotekstasDiagrama"/>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Numatytasispastraiposriftas"/>
    <w:semiHidden/>
    <w:rsid w:val="00A12F9E"/>
    <w:rPr>
      <w:sz w:val="20"/>
      <w:szCs w:val="20"/>
    </w:rPr>
  </w:style>
  <w:style w:type="character" w:customStyle="1" w:styleId="DokumentoinaostekstasDiagrama">
    <w:name w:val="Dokumento išnašos tekstas Diagrama"/>
    <w:link w:val="Dokumentoinaostekstas"/>
    <w:semiHidden/>
    <w:locked/>
    <w:rsid w:val="00A12F9E"/>
    <w:rPr>
      <w:rFonts w:ascii="Calibri" w:eastAsia="Calibri" w:hAnsi="Calibri"/>
      <w:lang w:eastAsia="lt-LT"/>
    </w:rPr>
  </w:style>
  <w:style w:type="paragraph" w:styleId="Dokumentoinaostekstas">
    <w:name w:val="endnote text"/>
    <w:basedOn w:val="prastasis"/>
    <w:link w:val="DokumentoinaostekstasDiagrama"/>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semiHidden/>
    <w:rsid w:val="00A12F9E"/>
    <w:rPr>
      <w:sz w:val="20"/>
      <w:szCs w:val="20"/>
    </w:rPr>
  </w:style>
  <w:style w:type="character" w:customStyle="1" w:styleId="PavadinimasDiagrama">
    <w:name w:val="Pavadinimas Diagrama"/>
    <w:link w:val="Pavadinimas"/>
    <w:locked/>
    <w:rsid w:val="00A12F9E"/>
    <w:rPr>
      <w:rFonts w:ascii="Calibri" w:eastAsia="Calibri" w:hAnsi="Calibri"/>
      <w:sz w:val="24"/>
      <w:szCs w:val="24"/>
    </w:rPr>
  </w:style>
  <w:style w:type="paragraph" w:styleId="Pavadinimas">
    <w:name w:val="Title"/>
    <w:basedOn w:val="prastasis"/>
    <w:link w:val="PavadinimasDiagrama"/>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Numatytasispastraiposriftas"/>
    <w:uiPriority w:val="10"/>
    <w:rsid w:val="00A12F9E"/>
    <w:rPr>
      <w:rFonts w:asciiTheme="majorHAnsi" w:eastAsiaTheme="majorEastAsia" w:hAnsiTheme="majorHAnsi" w:cstheme="majorBidi"/>
      <w:spacing w:val="-10"/>
      <w:kern w:val="28"/>
      <w:sz w:val="56"/>
      <w:szCs w:val="56"/>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link w:val="Pagrindinistekstas"/>
    <w:locked/>
    <w:rsid w:val="00A12F9E"/>
    <w:rPr>
      <w:rFonts w:ascii="Calibri" w:eastAsia="Calibri" w:hAnsi="Calibri"/>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Numatytasispastraiposriftas"/>
    <w:uiPriority w:val="99"/>
    <w:semiHidden/>
    <w:rsid w:val="00A12F9E"/>
  </w:style>
  <w:style w:type="character" w:customStyle="1" w:styleId="PagrindiniotekstotraukaDiagrama">
    <w:name w:val="Pagrindinio teksto įtrauka Diagrama"/>
    <w:link w:val="Pagrindiniotekstotrauka"/>
    <w:locked/>
    <w:rsid w:val="00A12F9E"/>
    <w:rPr>
      <w:rFonts w:ascii="Calibri" w:eastAsia="Calibri" w:hAnsi="Calibri"/>
      <w:lang w:eastAsia="lt-LT"/>
    </w:rPr>
  </w:style>
  <w:style w:type="paragraph" w:styleId="Pagrindiniotekstotrauka">
    <w:name w:val="Body Text Indent"/>
    <w:basedOn w:val="prastasis"/>
    <w:link w:val="PagrindiniotekstotraukaDiagrama"/>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semiHidden/>
    <w:rsid w:val="00A12F9E"/>
  </w:style>
  <w:style w:type="character" w:customStyle="1" w:styleId="PaantratDiagrama">
    <w:name w:val="Paantraštė Diagrama"/>
    <w:link w:val="Paantrat"/>
    <w:locked/>
    <w:rsid w:val="00A12F9E"/>
    <w:rPr>
      <w:b/>
    </w:rPr>
  </w:style>
  <w:style w:type="paragraph" w:styleId="Paantrat">
    <w:name w:val="Subtitle"/>
    <w:basedOn w:val="prastasis"/>
    <w:link w:val="PaantratDiagrama"/>
    <w:qFormat/>
    <w:rsid w:val="00A12F9E"/>
    <w:pPr>
      <w:autoSpaceDN w:val="0"/>
      <w:spacing w:after="0" w:line="240" w:lineRule="auto"/>
    </w:pPr>
    <w:rPr>
      <w:b/>
    </w:rPr>
  </w:style>
  <w:style w:type="character" w:customStyle="1" w:styleId="PaantratDiagrama1">
    <w:name w:val="Paantraštė Diagrama1"/>
    <w:basedOn w:val="Numatytasispastraiposriftas"/>
    <w:uiPriority w:val="11"/>
    <w:rsid w:val="00A12F9E"/>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A12F9E"/>
    <w:rPr>
      <w:rFonts w:ascii="Calibri" w:eastAsia="Calibri" w:hAnsi="Calibri"/>
      <w:b/>
      <w:szCs w:val="24"/>
    </w:rPr>
  </w:style>
  <w:style w:type="paragraph" w:styleId="Pagrindinistekstas2">
    <w:name w:val="Body Text 2"/>
    <w:basedOn w:val="prastasis"/>
    <w:link w:val="Pagrindinistekstas2Diagrama"/>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semiHidden/>
    <w:rsid w:val="00A12F9E"/>
  </w:style>
  <w:style w:type="character" w:customStyle="1" w:styleId="Pagrindiniotekstotrauka2Diagrama">
    <w:name w:val="Pagrindinio teksto įtrauka 2 Diagrama"/>
    <w:link w:val="Pagrindiniotekstotrauka2"/>
    <w:locked/>
    <w:rsid w:val="00A12F9E"/>
    <w:rPr>
      <w:rFonts w:ascii="Calibri" w:eastAsia="Calibri" w:hAnsi="Calibri"/>
      <w:lang w:eastAsia="lt-LT"/>
    </w:rPr>
  </w:style>
  <w:style w:type="paragraph" w:styleId="Pagrindiniotekstotrauka2">
    <w:name w:val="Body Text Indent 2"/>
    <w:basedOn w:val="prastasis"/>
    <w:link w:val="Pagrindiniotekstotrauka2Diagrama"/>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semiHidden/>
    <w:rsid w:val="00A12F9E"/>
  </w:style>
  <w:style w:type="character" w:customStyle="1" w:styleId="Pagrindiniotekstotrauka3Diagrama">
    <w:name w:val="Pagrindinio teksto įtrauka 3 Diagrama"/>
    <w:link w:val="Pagrindiniotekstotrauka3"/>
    <w:locked/>
    <w:rsid w:val="00A12F9E"/>
    <w:rPr>
      <w:rFonts w:ascii="Calibri" w:eastAsia="Calibri" w:hAnsi="Calibri"/>
      <w:sz w:val="24"/>
    </w:rPr>
  </w:style>
  <w:style w:type="paragraph" w:styleId="Pagrindiniotekstotrauka3">
    <w:name w:val="Body Text Indent 3"/>
    <w:basedOn w:val="prastasis"/>
    <w:link w:val="Pagrindiniotekstotrauka3Diagrama"/>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Numatytasispastraiposriftas"/>
    <w:uiPriority w:val="99"/>
    <w:semiHidden/>
    <w:rsid w:val="00A12F9E"/>
    <w:rPr>
      <w:sz w:val="16"/>
      <w:szCs w:val="16"/>
    </w:rPr>
  </w:style>
  <w:style w:type="paragraph" w:styleId="Tekstoblokas">
    <w:name w:val="Block Text"/>
    <w:basedOn w:val="prastasis"/>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kumentostruktraDiagrama">
    <w:name w:val="Dokumento struktūra Diagrama"/>
    <w:link w:val="Dokumentostruktra"/>
    <w:semiHidden/>
    <w:locked/>
    <w:rsid w:val="00A12F9E"/>
    <w:rPr>
      <w:rFonts w:ascii="Tahoma" w:eastAsia="Calibri" w:hAnsi="Tahoma" w:cs="Tahoma"/>
      <w:shd w:val="clear" w:color="auto" w:fill="000080"/>
      <w:lang w:eastAsia="lt-LT"/>
    </w:rPr>
  </w:style>
  <w:style w:type="paragraph" w:styleId="Dokumentostruktra">
    <w:name w:val="Document Map"/>
    <w:basedOn w:val="prastasis"/>
    <w:link w:val="DokumentostruktraDiagrama"/>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Numatytasispastraiposriftas"/>
    <w:uiPriority w:val="99"/>
    <w:semiHidden/>
    <w:rsid w:val="00A12F9E"/>
    <w:rPr>
      <w:rFonts w:ascii="Segoe UI" w:hAnsi="Segoe UI" w:cs="Segoe UI"/>
      <w:sz w:val="16"/>
      <w:szCs w:val="16"/>
    </w:rPr>
  </w:style>
  <w:style w:type="character" w:customStyle="1" w:styleId="KomentarotemaDiagrama">
    <w:name w:val="Komentaro tema Diagrama"/>
    <w:link w:val="Komentarotema"/>
    <w:semiHidden/>
    <w:locked/>
    <w:rsid w:val="00A12F9E"/>
    <w:rPr>
      <w:rFonts w:ascii="Times New Roman" w:hAnsi="Times New Roman" w:cs="Times New Roman"/>
      <w:b/>
      <w:bCs/>
      <w:sz w:val="24"/>
      <w:lang w:eastAsia="lt-LT"/>
    </w:rPr>
  </w:style>
  <w:style w:type="paragraph" w:styleId="Komentarotema">
    <w:name w:val="annotation subject"/>
    <w:basedOn w:val="Komentarotekstas"/>
    <w:next w:val="Komentarotekstas"/>
    <w:link w:val="KomentarotemaDiagrama"/>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prastasis"/>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
    <w:name w:val="heading1"/>
    <w:basedOn w:val="prastasis"/>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prastasis"/>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prastasis"/>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prastasis"/>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prastasis"/>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Antrats"/>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Antrat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Pagrindiniotekstotrauka"/>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prastasis"/>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prastasis"/>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prastasis"/>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prastasis"/>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uslapioinaosnuoroda">
    <w:name w:val="footnote reference"/>
    <w:semiHidden/>
    <w:rsid w:val="00A12F9E"/>
    <w:rPr>
      <w:vertAlign w:val="superscript"/>
    </w:rPr>
  </w:style>
  <w:style w:type="character" w:styleId="Komentaronuoroda">
    <w:name w:val="annotation reference"/>
    <w:semiHidden/>
    <w:rsid w:val="00A12F9E"/>
    <w:rPr>
      <w:sz w:val="16"/>
    </w:rPr>
  </w:style>
  <w:style w:type="character" w:styleId="Dokumentoinaosnumeris">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Lentelstinklelis">
    <w:name w:val="Table Grid"/>
    <w:basedOn w:val="prastojilente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prastasis"/>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Sraonra"/>
    <w:semiHidden/>
    <w:rsid w:val="00A12F9E"/>
  </w:style>
  <w:style w:type="paragraph" w:styleId="prastojitrauka">
    <w:name w:val="Normal Indent"/>
    <w:basedOn w:val="prastasis"/>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Pagrindinistekstas3Diagrama">
    <w:name w:val="Pagrindinis tekstas 3 Diagrama"/>
    <w:link w:val="Pagrindinistekstas3"/>
    <w:locked/>
    <w:rsid w:val="00A12F9E"/>
    <w:rPr>
      <w:rFonts w:ascii="Arial" w:eastAsia="Calibri" w:hAnsi="Arial" w:cs="Arial"/>
      <w:lang w:val="en-GB" w:eastAsia="lt-LT"/>
    </w:rPr>
  </w:style>
  <w:style w:type="paragraph" w:styleId="Pagrindinistekstas3">
    <w:name w:val="Body Text 3"/>
    <w:basedOn w:val="prastasis"/>
    <w:link w:val="Pagrindinistekstas3Diagrama"/>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semiHidden/>
    <w:rsid w:val="00A12F9E"/>
    <w:rPr>
      <w:sz w:val="16"/>
      <w:szCs w:val="16"/>
    </w:rPr>
  </w:style>
  <w:style w:type="paragraph" w:customStyle="1" w:styleId="pagrindinistekstas1">
    <w:name w:val="pagrindinistekstas1"/>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prastasis"/>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prastasis"/>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prastasis"/>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prastasis"/>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prastasis"/>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prastasis"/>
    <w:next w:val="prastasis"/>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prastasis"/>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prastasis"/>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prastasis"/>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prastasis"/>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prastasis"/>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prastasis"/>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prastasis"/>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prastasis"/>
    <w:next w:val="prastasis"/>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prastasis"/>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prastasis"/>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Pagrindiniotekstotrauka"/>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prastasis"/>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prastasis"/>
    <w:next w:val="prastasis"/>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prastasis"/>
    <w:next w:val="prastasis"/>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prastasis"/>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prastasis"/>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prastasis"/>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0">
    <w:name w:val="Pagrindinis tekstas2"/>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prastasis"/>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prastasis"/>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prastasis"/>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prastasis"/>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69E2-0789-45C5-86C9-F0E605A9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16175</Words>
  <Characters>9221</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Edita</cp:lastModifiedBy>
  <cp:revision>3</cp:revision>
  <cp:lastPrinted>2018-09-20T09:44:00Z</cp:lastPrinted>
  <dcterms:created xsi:type="dcterms:W3CDTF">2020-04-03T15:22:00Z</dcterms:created>
  <dcterms:modified xsi:type="dcterms:W3CDTF">2022-03-18T08:50:00Z</dcterms:modified>
</cp:coreProperties>
</file>