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A13" w:rsidRPr="00B72A13" w:rsidRDefault="00B72A13" w:rsidP="00B72A13">
      <w:pPr>
        <w:tabs>
          <w:tab w:val="left" w:pos="5387"/>
        </w:tabs>
        <w:ind w:left="6237" w:firstLine="0"/>
        <w:jc w:val="both"/>
        <w:rPr>
          <w:rFonts w:ascii="Times New Roman" w:hAnsi="Times New Roman" w:cs="Times New Roman"/>
          <w:sz w:val="22"/>
          <w:szCs w:val="22"/>
        </w:rPr>
      </w:pPr>
      <w:r w:rsidRPr="00B72A13">
        <w:rPr>
          <w:rFonts w:ascii="Times New Roman" w:hAnsi="Times New Roman" w:cs="Times New Roman"/>
          <w:sz w:val="22"/>
          <w:szCs w:val="22"/>
        </w:rPr>
        <w:t xml:space="preserve">Vietos projektų, teikiamų pagal Utenos rajono </w:t>
      </w:r>
      <w:proofErr w:type="spellStart"/>
      <w:r w:rsidRPr="00B72A13">
        <w:rPr>
          <w:rFonts w:ascii="Times New Roman" w:hAnsi="Times New Roman" w:cs="Times New Roman"/>
          <w:sz w:val="22"/>
          <w:szCs w:val="22"/>
        </w:rPr>
        <w:t>dvisektorės</w:t>
      </w:r>
      <w:proofErr w:type="spellEnd"/>
      <w:r w:rsidRPr="00B72A13">
        <w:rPr>
          <w:rFonts w:ascii="Times New Roman" w:hAnsi="Times New Roman" w:cs="Times New Roman"/>
          <w:sz w:val="22"/>
          <w:szCs w:val="22"/>
        </w:rPr>
        <w:t xml:space="preserve"> strategijos 2016-2023 m. priemonę </w:t>
      </w:r>
      <w:r w:rsidR="00BC5014" w:rsidRPr="00BC5014">
        <w:rPr>
          <w:rFonts w:ascii="Times New Roman" w:hAnsi="Times New Roman" w:cs="Times New Roman"/>
          <w:sz w:val="24"/>
          <w:szCs w:val="24"/>
          <w:lang w:eastAsia="en-US"/>
        </w:rPr>
        <w:t>„</w:t>
      </w:r>
      <w:r w:rsidR="00BC5014" w:rsidRPr="00BC5014">
        <w:rPr>
          <w:rFonts w:ascii="Times New Roman" w:hAnsi="Times New Roman" w:cs="Times New Roman"/>
          <w:sz w:val="24"/>
          <w:szCs w:val="24"/>
        </w:rPr>
        <w:t>Palankių sąlygų sudarymas jaunimui ir jauniems žmonėms kurti verslą ir skatinti užimtumą kaimo vietovėse“</w:t>
      </w:r>
      <w:r w:rsidRPr="00B72A13">
        <w:rPr>
          <w:rFonts w:ascii="Times New Roman" w:hAnsi="Times New Roman" w:cs="Times New Roman"/>
          <w:sz w:val="22"/>
          <w:szCs w:val="22"/>
        </w:rPr>
        <w:t xml:space="preserve">  finansavimų sąlygų aprašo</w:t>
      </w:r>
    </w:p>
    <w:p w:rsidR="00B72A13" w:rsidRPr="00B72A13" w:rsidRDefault="007A78C3" w:rsidP="00B72A13">
      <w:pPr>
        <w:tabs>
          <w:tab w:val="left" w:pos="4962"/>
          <w:tab w:val="left" w:pos="5245"/>
          <w:tab w:val="left" w:pos="5387"/>
        </w:tabs>
        <w:ind w:left="6237" w:firstLine="0"/>
        <w:jc w:val="both"/>
        <w:rPr>
          <w:rFonts w:ascii="Times New Roman" w:hAnsi="Times New Roman" w:cs="Times New Roman"/>
          <w:b/>
          <w:sz w:val="24"/>
          <w:szCs w:val="24"/>
        </w:rPr>
      </w:pPr>
      <w:r>
        <w:rPr>
          <w:rFonts w:ascii="Times New Roman" w:eastAsia="Calibri" w:hAnsi="Times New Roman" w:cs="Times New Roman"/>
          <w:sz w:val="22"/>
          <w:szCs w:val="22"/>
        </w:rPr>
        <w:t>2</w:t>
      </w:r>
      <w:r w:rsidR="00B72A13" w:rsidRPr="00B72A13">
        <w:rPr>
          <w:rFonts w:ascii="Times New Roman" w:eastAsia="Calibri" w:hAnsi="Times New Roman" w:cs="Times New Roman"/>
          <w:sz w:val="22"/>
          <w:szCs w:val="22"/>
        </w:rPr>
        <w:t xml:space="preserve"> priedas</w:t>
      </w:r>
    </w:p>
    <w:p w:rsidR="007F3FC3" w:rsidRPr="00457A99" w:rsidRDefault="007F3FC3" w:rsidP="007F3FC3">
      <w:pPr>
        <w:ind w:left="5102" w:firstLine="0"/>
        <w:rPr>
          <w:rFonts w:ascii="Times New Roman" w:eastAsia="Calibri" w:hAnsi="Times New Roman" w:cs="Times New Roman"/>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7F3FC3" w:rsidRPr="00457A99" w:rsidRDefault="007F3FC3"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pareiškėjo pavadinimą (jeigu tai juridinis asmuo) arba vardą ir pavardę (jeigu tai fizinis asmuo)</w:t>
            </w:r>
          </w:p>
        </w:tc>
      </w:tr>
    </w:tbl>
    <w:p w:rsidR="007F3FC3" w:rsidRPr="00457A99"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AB4591" w:rsidRDefault="00AB4591" w:rsidP="007F3FC3">
      <w:pPr>
        <w:ind w:firstLine="0"/>
        <w:jc w:val="center"/>
        <w:rPr>
          <w:rFonts w:ascii="Times New Roman" w:eastAsia="Calibri" w:hAnsi="Times New Roman" w:cs="Times New Roman"/>
          <w:b/>
          <w:sz w:val="24"/>
          <w:szCs w:val="24"/>
        </w:rPr>
      </w:pPr>
    </w:p>
    <w:p w:rsidR="007F3FC3" w:rsidRPr="00457A99" w:rsidRDefault="007F3FC3" w:rsidP="007F3FC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VERSLO PLANAS</w:t>
      </w:r>
    </w:p>
    <w:p w:rsidR="00AB4591" w:rsidRPr="00457A99" w:rsidRDefault="00AB4591" w:rsidP="007F3FC3">
      <w:pPr>
        <w:tabs>
          <w:tab w:val="left" w:pos="3555"/>
        </w:tabs>
        <w:ind w:firstLine="0"/>
        <w:jc w:val="center"/>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9628" w:type="dxa"/>
            <w:tcBorders>
              <w:top w:val="single" w:sz="4" w:space="0" w:color="auto"/>
              <w:left w:val="single" w:sz="4" w:space="0" w:color="auto"/>
              <w:bottom w:val="single" w:sz="4" w:space="0" w:color="auto"/>
              <w:right w:val="single" w:sz="4" w:space="0" w:color="auto"/>
            </w:tcBorders>
            <w:shd w:val="clear" w:color="auto" w:fill="FBE4D5"/>
          </w:tcPr>
          <w:p w:rsidR="007F3FC3" w:rsidRPr="001F00FC" w:rsidRDefault="00AB4591" w:rsidP="00B72A13">
            <w:pPr>
              <w:tabs>
                <w:tab w:val="left" w:pos="3555"/>
              </w:tabs>
              <w:ind w:firstLine="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TEIKIAMAS PAGAL </w:t>
            </w:r>
            <w:r w:rsidR="00B72A13">
              <w:rPr>
                <w:rFonts w:ascii="Times New Roman" w:eastAsia="Calibri" w:hAnsi="Times New Roman" w:cs="Times New Roman"/>
                <w:b/>
                <w:sz w:val="24"/>
                <w:szCs w:val="24"/>
              </w:rPr>
              <w:t>UTENOS RAJONO DVISEKTORĖS STRATEGIJOS</w:t>
            </w:r>
            <w:r w:rsidR="002D5680">
              <w:rPr>
                <w:rFonts w:ascii="Times New Roman" w:eastAsia="Calibri" w:hAnsi="Times New Roman" w:cs="Times New Roman"/>
                <w:b/>
                <w:sz w:val="24"/>
                <w:szCs w:val="24"/>
              </w:rPr>
              <w:t xml:space="preserve"> 2016</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w:t>
            </w:r>
            <w:r w:rsidR="00B72A13">
              <w:rPr>
                <w:rFonts w:ascii="Times New Roman" w:eastAsia="Calibri" w:hAnsi="Times New Roman" w:cs="Times New Roman"/>
                <w:b/>
                <w:sz w:val="24"/>
                <w:szCs w:val="24"/>
              </w:rPr>
              <w:t xml:space="preserve"> </w:t>
            </w:r>
            <w:r w:rsidR="002D5680">
              <w:rPr>
                <w:rFonts w:ascii="Times New Roman" w:eastAsia="Calibri" w:hAnsi="Times New Roman" w:cs="Times New Roman"/>
                <w:b/>
                <w:sz w:val="24"/>
                <w:szCs w:val="24"/>
              </w:rPr>
              <w:t xml:space="preserve">2023 M. PRIEMONĘ </w:t>
            </w:r>
            <w:r w:rsidR="002D5680" w:rsidRPr="00070CB3">
              <w:rPr>
                <w:rFonts w:ascii="Times New Roman" w:hAnsi="Times New Roman" w:cs="Times New Roman"/>
                <w:b/>
                <w:sz w:val="24"/>
                <w:szCs w:val="24"/>
              </w:rPr>
              <w:t>„</w:t>
            </w:r>
            <w:r w:rsidR="000C48EA" w:rsidRPr="000C48EA">
              <w:rPr>
                <w:rFonts w:ascii="Times New Roman" w:hAnsi="Times New Roman" w:cs="Times New Roman"/>
                <w:b/>
                <w:sz w:val="24"/>
                <w:szCs w:val="24"/>
              </w:rPr>
              <w:t>PALANKIŲ SĄLYGŲ SUDARYMAS JAUNIMUI IR JAUNIEMS ŽMONĖMS KURTI VERSLĄ IR SKATINTI UŽIMTUMĄ KAIMO VIETOVĖSE</w:t>
            </w:r>
            <w:r w:rsidR="00B72A13">
              <w:rPr>
                <w:rFonts w:ascii="Times New Roman" w:hAnsi="Times New Roman" w:cs="Times New Roman"/>
                <w:b/>
                <w:sz w:val="24"/>
                <w:szCs w:val="24"/>
              </w:rPr>
              <w:t>“</w:t>
            </w:r>
          </w:p>
        </w:tc>
      </w:tr>
    </w:tbl>
    <w:p w:rsidR="007F3FC3" w:rsidRDefault="007F3FC3"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Default="00AB4591" w:rsidP="007F3FC3">
      <w:pPr>
        <w:tabs>
          <w:tab w:val="left" w:pos="3555"/>
        </w:tabs>
        <w:ind w:firstLine="0"/>
        <w:jc w:val="center"/>
        <w:rPr>
          <w:rFonts w:ascii="Times New Roman" w:eastAsia="Calibri" w:hAnsi="Times New Roman" w:cs="Times New Roman"/>
          <w:b/>
          <w:sz w:val="24"/>
          <w:szCs w:val="24"/>
        </w:rPr>
      </w:pPr>
    </w:p>
    <w:p w:rsidR="00AB4591" w:rsidRPr="00457A99" w:rsidRDefault="00AB4591" w:rsidP="002D5680">
      <w:pPr>
        <w:tabs>
          <w:tab w:val="left" w:pos="3555"/>
        </w:tabs>
        <w:ind w:firstLine="0"/>
        <w:rPr>
          <w:rFonts w:ascii="Times New Roman" w:eastAsia="Calibri"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637"/>
      </w:tblGrid>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7F3FC3" w:rsidP="007136E8">
            <w:pPr>
              <w:tabs>
                <w:tab w:val="left" w:pos="3555"/>
              </w:tabs>
              <w:ind w:firstLine="0"/>
              <w:jc w:val="center"/>
              <w:rPr>
                <w:rFonts w:ascii="Times New Roman" w:eastAsia="Calibri" w:hAnsi="Times New Roman" w:cs="Times New Roman"/>
                <w:i/>
                <w:sz w:val="24"/>
                <w:szCs w:val="24"/>
              </w:rPr>
            </w:pPr>
            <w:r w:rsidRPr="00457A99">
              <w:rPr>
                <w:rFonts w:ascii="Times New Roman" w:eastAsia="Calibri" w:hAnsi="Times New Roman" w:cs="Times New Roman"/>
                <w:i/>
                <w:sz w:val="24"/>
                <w:szCs w:val="24"/>
              </w:rPr>
              <w:t>Įrašykite verslo plano parengimo vietą</w:t>
            </w:r>
          </w:p>
        </w:tc>
      </w:tr>
      <w:tr w:rsidR="007F3FC3" w:rsidRPr="00457A99" w:rsidTr="007136E8">
        <w:tc>
          <w:tcPr>
            <w:tcW w:w="3402" w:type="dxa"/>
            <w:tcBorders>
              <w:top w:val="single" w:sz="4" w:space="0" w:color="auto"/>
              <w:left w:val="single" w:sz="4" w:space="0" w:color="auto"/>
              <w:bottom w:val="single" w:sz="4" w:space="0" w:color="auto"/>
              <w:right w:val="single" w:sz="4" w:space="0" w:color="auto"/>
            </w:tcBorders>
            <w:shd w:val="clear" w:color="auto" w:fill="FBE4D5"/>
          </w:tcPr>
          <w:p w:rsidR="007F3FC3" w:rsidRPr="00457A99" w:rsidRDefault="00B355AD" w:rsidP="005266DA">
            <w:pPr>
              <w:tabs>
                <w:tab w:val="left" w:pos="3555"/>
              </w:tabs>
              <w:ind w:firstLine="0"/>
              <w:jc w:val="center"/>
              <w:rPr>
                <w:rFonts w:ascii="Times New Roman" w:eastAsia="Calibri" w:hAnsi="Times New Roman" w:cs="Times New Roman"/>
                <w:i/>
                <w:sz w:val="24"/>
                <w:szCs w:val="24"/>
              </w:rPr>
            </w:pPr>
            <w:r>
              <w:rPr>
                <w:rFonts w:ascii="Times New Roman" w:eastAsia="Calibri" w:hAnsi="Times New Roman" w:cs="Times New Roman"/>
                <w:i/>
                <w:sz w:val="24"/>
                <w:szCs w:val="24"/>
              </w:rPr>
              <w:t>201</w:t>
            </w:r>
            <w:r w:rsidR="005266DA">
              <w:rPr>
                <w:rFonts w:ascii="Times New Roman" w:eastAsia="Calibri" w:hAnsi="Times New Roman" w:cs="Times New Roman"/>
                <w:i/>
                <w:sz w:val="24"/>
                <w:szCs w:val="24"/>
              </w:rPr>
              <w:t>8</w:t>
            </w:r>
            <w:r w:rsidR="00A62648">
              <w:rPr>
                <w:rFonts w:ascii="Times New Roman" w:eastAsia="Calibri" w:hAnsi="Times New Roman" w:cs="Times New Roman"/>
                <w:i/>
                <w:sz w:val="24"/>
                <w:szCs w:val="24"/>
              </w:rPr>
              <w:t xml:space="preserve"> m. </w:t>
            </w:r>
          </w:p>
        </w:tc>
      </w:tr>
    </w:tbl>
    <w:p w:rsidR="00AB4591" w:rsidRPr="00457A99" w:rsidRDefault="00AB4591" w:rsidP="007F3FC3">
      <w:pPr>
        <w:rPr>
          <w:rFonts w:ascii="Times New Roman" w:hAnsi="Times New Roman" w:cs="Times New Roman"/>
          <w:sz w:val="24"/>
          <w:szCs w:val="24"/>
        </w:rPr>
      </w:pPr>
      <w:bookmarkStart w:id="0" w:name="_GoBack"/>
      <w:bookmarkEnd w:id="0"/>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69"/>
        <w:gridCol w:w="7280"/>
        <w:gridCol w:w="1688"/>
      </w:tblGrid>
      <w:tr w:rsidR="007F3FC3" w:rsidRPr="0083390E" w:rsidTr="004F63C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TURINYS</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1.</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Bendroji informacija:</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817DA1"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Psl. Nr.</w:t>
            </w: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planuojamo verslo rūšį</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bendra informacija apie verslo idėją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pareiškėją – ūkio subjektą</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Esamos situacijos (išskyrus ekonominę) analizė ir prognozuojamas pokytis po paramos vietos projektui įgyvendinti skyrimo iki kontrolės laikotarpio pabaigos: </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vidaus situacija – pareiškėjo turimi ištekliai (išskyrus finansinius)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išorės situacija – rinkos analizė</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vieta rinkoje</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kainodara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planuojamų gaminti prekių paskirstymo </w:t>
            </w:r>
            <w:r w:rsidRPr="0083390E">
              <w:rPr>
                <w:rFonts w:ascii="Times New Roman" w:eastAsia="Calibri" w:hAnsi="Times New Roman" w:cs="Times New Roman"/>
                <w:bCs/>
                <w:sz w:val="22"/>
                <w:szCs w:val="22"/>
              </w:rPr>
              <w:t>būdai, pardavimo vietos</w:t>
            </w:r>
            <w:r w:rsidRPr="0083390E">
              <w:rPr>
                <w:rFonts w:ascii="Times New Roman" w:eastAsia="Calibri" w:hAnsi="Times New Roman" w:cs="Times New Roman"/>
                <w:sz w:val="22"/>
                <w:szCs w:val="22"/>
              </w:rPr>
              <w:t xml:space="preserve"> ir (arba) planuojamų teikti paslaugų </w:t>
            </w:r>
            <w:r w:rsidRPr="0083390E">
              <w:rPr>
                <w:rFonts w:ascii="Times New Roman" w:eastAsia="Calibri" w:hAnsi="Times New Roman" w:cs="Times New Roman"/>
                <w:bCs/>
                <w:sz w:val="22"/>
                <w:szCs w:val="22"/>
              </w:rPr>
              <w:t>vieta</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pardavimų skatinimas</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pareiškėjo pajamos iš ekonominės veiklos (pagal EVRK)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pareiškėjo veiklos sąnaudas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w:t>
            </w:r>
          </w:p>
        </w:tc>
        <w:tc>
          <w:tcPr>
            <w:tcW w:w="7280"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apie ilgalaikį turtą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168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turimos paskolos ir (arba) išperkamoji nuoma (lizingas),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turimų paskolų valdymas,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pareiškėjo turimos išperkamosios nuomos (lizingo) valdymas, </w:t>
            </w:r>
            <w:proofErr w:type="spellStart"/>
            <w:r w:rsidRPr="0083390E">
              <w:rPr>
                <w:rFonts w:ascii="Times New Roman" w:eastAsia="Calibri" w:hAnsi="Times New Roman" w:cs="Times New Roman"/>
                <w:sz w:val="22"/>
                <w:szCs w:val="22"/>
              </w:rPr>
              <w:t>Eur</w:t>
            </w:r>
            <w:proofErr w:type="spellEnd"/>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6.</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finansinės ataskaitos ir prognozės:</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6.1.</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turtas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6.2.</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nuosavas kapitalas ir įsipareigojimai</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F3FC3" w:rsidRPr="001F52C1" w:rsidRDefault="007F3FC3" w:rsidP="007136E8">
            <w:pPr>
              <w:tabs>
                <w:tab w:val="left" w:pos="3555"/>
              </w:tabs>
              <w:ind w:firstLine="0"/>
              <w:rPr>
                <w:rFonts w:ascii="Times New Roman" w:eastAsia="Calibri" w:hAnsi="Times New Roman" w:cs="Times New Roman"/>
                <w:sz w:val="22"/>
                <w:szCs w:val="22"/>
              </w:rPr>
            </w:pPr>
            <w:r w:rsidRPr="001F52C1">
              <w:rPr>
                <w:rFonts w:ascii="Times New Roman" w:eastAsia="Calibri" w:hAnsi="Times New Roman" w:cs="Times New Roman"/>
                <w:sz w:val="22"/>
                <w:szCs w:val="22"/>
              </w:rPr>
              <w:t>6.3.</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F3FC3" w:rsidRPr="001F52C1" w:rsidRDefault="007C6012" w:rsidP="007136E8">
            <w:pPr>
              <w:tabs>
                <w:tab w:val="left" w:pos="3555"/>
              </w:tabs>
              <w:ind w:firstLine="0"/>
              <w:jc w:val="both"/>
              <w:rPr>
                <w:rFonts w:ascii="Times New Roman" w:eastAsia="Calibri" w:hAnsi="Times New Roman" w:cs="Times New Roman"/>
                <w:sz w:val="22"/>
                <w:szCs w:val="22"/>
              </w:rPr>
            </w:pPr>
            <w:r>
              <w:rPr>
                <w:rFonts w:ascii="Times New Roman" w:eastAsia="Calibri" w:hAnsi="Times New Roman" w:cs="Times New Roman"/>
                <w:sz w:val="22"/>
                <w:szCs w:val="22"/>
              </w:rPr>
              <w:t>pelno (nuostolių)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sz w:val="22"/>
                <w:szCs w:val="22"/>
              </w:rPr>
            </w:pPr>
          </w:p>
        </w:tc>
      </w:tr>
      <w:tr w:rsidR="007C6012"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FFFFF"/>
            <w:vAlign w:val="center"/>
          </w:tcPr>
          <w:p w:rsidR="007C6012" w:rsidRPr="00111FA3" w:rsidRDefault="007C6012" w:rsidP="007136E8">
            <w:pPr>
              <w:tabs>
                <w:tab w:val="left" w:pos="3555"/>
              </w:tabs>
              <w:ind w:firstLine="0"/>
              <w:rPr>
                <w:rFonts w:ascii="Times New Roman" w:eastAsia="Calibri" w:hAnsi="Times New Roman" w:cs="Times New Roman"/>
                <w:sz w:val="22"/>
                <w:szCs w:val="22"/>
              </w:rPr>
            </w:pPr>
            <w:r w:rsidRPr="00111FA3">
              <w:rPr>
                <w:rFonts w:ascii="Times New Roman" w:eastAsia="Calibri" w:hAnsi="Times New Roman" w:cs="Times New Roman"/>
                <w:sz w:val="22"/>
                <w:szCs w:val="22"/>
              </w:rPr>
              <w:t>6.4.</w:t>
            </w:r>
          </w:p>
        </w:tc>
        <w:tc>
          <w:tcPr>
            <w:tcW w:w="7280" w:type="dxa"/>
            <w:tcBorders>
              <w:top w:val="single" w:sz="4" w:space="0" w:color="auto"/>
              <w:left w:val="single" w:sz="4" w:space="0" w:color="auto"/>
              <w:bottom w:val="single" w:sz="4" w:space="0" w:color="auto"/>
              <w:right w:val="single" w:sz="4" w:space="0" w:color="auto"/>
            </w:tcBorders>
            <w:shd w:val="clear" w:color="auto" w:fill="FFFFFF"/>
          </w:tcPr>
          <w:p w:rsidR="007C6012" w:rsidRPr="00111FA3" w:rsidRDefault="007C6012" w:rsidP="007136E8">
            <w:pPr>
              <w:tabs>
                <w:tab w:val="left" w:pos="3555"/>
              </w:tabs>
              <w:ind w:firstLine="0"/>
              <w:jc w:val="both"/>
              <w:rPr>
                <w:rFonts w:ascii="Times New Roman" w:eastAsia="Calibri" w:hAnsi="Times New Roman" w:cs="Times New Roman"/>
                <w:sz w:val="22"/>
                <w:szCs w:val="22"/>
              </w:rPr>
            </w:pPr>
            <w:r w:rsidRPr="00111FA3">
              <w:rPr>
                <w:rFonts w:ascii="Times New Roman" w:eastAsia="Calibri" w:hAnsi="Times New Roman" w:cs="Times New Roman"/>
                <w:sz w:val="22"/>
                <w:szCs w:val="22"/>
              </w:rPr>
              <w:t>pinigų srautų prognozės</w:t>
            </w:r>
          </w:p>
        </w:tc>
        <w:tc>
          <w:tcPr>
            <w:tcW w:w="1688" w:type="dxa"/>
            <w:tcBorders>
              <w:top w:val="single" w:sz="4" w:space="0" w:color="auto"/>
              <w:left w:val="single" w:sz="4" w:space="0" w:color="auto"/>
              <w:bottom w:val="single" w:sz="4" w:space="0" w:color="auto"/>
              <w:right w:val="single" w:sz="4" w:space="0" w:color="auto"/>
            </w:tcBorders>
            <w:shd w:val="clear" w:color="auto" w:fill="FFFFFF"/>
          </w:tcPr>
          <w:p w:rsidR="007C6012" w:rsidRPr="0083390E" w:rsidRDefault="007C6012" w:rsidP="007136E8">
            <w:pPr>
              <w:tabs>
                <w:tab w:val="left" w:pos="3555"/>
              </w:tabs>
              <w:ind w:firstLine="0"/>
              <w:jc w:val="center"/>
              <w:rPr>
                <w:rFonts w:ascii="Times New Roman" w:eastAsia="Calibri" w:hAnsi="Times New Roman" w:cs="Times New Roman"/>
                <w:sz w:val="22"/>
                <w:szCs w:val="22"/>
              </w:rPr>
            </w:pPr>
          </w:p>
        </w:tc>
      </w:tr>
      <w:tr w:rsidR="007F3FC3" w:rsidRPr="0083390E" w:rsidTr="004F63C3">
        <w:tc>
          <w:tcPr>
            <w:tcW w:w="669"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7280"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ekonominio gyvybingumo rodikliai</w:t>
            </w:r>
          </w:p>
        </w:tc>
        <w:tc>
          <w:tcPr>
            <w:tcW w:w="1688"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p>
        </w:tc>
      </w:tr>
    </w:tbl>
    <w:p w:rsidR="007F3FC3" w:rsidRDefault="007F3FC3"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83390E" w:rsidRDefault="0083390E" w:rsidP="007F3FC3">
      <w:pPr>
        <w:rPr>
          <w:rFonts w:ascii="Times New Roman" w:hAnsi="Times New Roman" w:cs="Times New Roman"/>
          <w:sz w:val="24"/>
          <w:szCs w:val="24"/>
        </w:rPr>
      </w:pPr>
    </w:p>
    <w:p w:rsidR="002E2442" w:rsidRDefault="002E2442" w:rsidP="007F3FC3">
      <w:pPr>
        <w:rPr>
          <w:rFonts w:ascii="Times New Roman" w:hAnsi="Times New Roman" w:cs="Times New Roman"/>
          <w:sz w:val="24"/>
          <w:szCs w:val="24"/>
        </w:rPr>
      </w:pPr>
    </w:p>
    <w:p w:rsidR="00AB4591" w:rsidRDefault="00AB4591" w:rsidP="007F3FC3">
      <w:pPr>
        <w:rPr>
          <w:rFonts w:ascii="Times New Roman" w:hAnsi="Times New Roman" w:cs="Times New Roman"/>
          <w:sz w:val="24"/>
          <w:szCs w:val="24"/>
        </w:rPr>
      </w:pPr>
    </w:p>
    <w:p w:rsidR="0096262C" w:rsidRPr="00457A99" w:rsidRDefault="0096262C"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A0" w:firstRow="1" w:lastRow="0" w:firstColumn="1" w:lastColumn="0" w:noHBand="0" w:noVBand="0"/>
      </w:tblPr>
      <w:tblGrid>
        <w:gridCol w:w="890"/>
        <w:gridCol w:w="3012"/>
        <w:gridCol w:w="2253"/>
        <w:gridCol w:w="3482"/>
      </w:tblGrid>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color w:val="000000"/>
                <w:sz w:val="22"/>
                <w:szCs w:val="22"/>
              </w:rPr>
            </w:pPr>
            <w:r w:rsidRPr="0083390E">
              <w:rPr>
                <w:rFonts w:ascii="Times New Roman" w:eastAsia="Calibri" w:hAnsi="Times New Roman" w:cs="Times New Roman"/>
                <w:b/>
                <w:color w:val="000000"/>
                <w:sz w:val="22"/>
                <w:szCs w:val="22"/>
              </w:rPr>
              <w:t>BENDROJI INFORMACIJA</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planuojamo verslo rūšį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pareiškėją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privatus verslas, vykdomas juridinio asmens;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privatus verslas, vykdomas fizinio asmens (išskyrus ūkininkus);</w:t>
            </w:r>
          </w:p>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00361B16" w:rsidRPr="0083390E">
              <w:rPr>
                <w:rFonts w:ascii="Times New Roman" w:eastAsia="Calibri" w:hAnsi="Times New Roman" w:cs="Times New Roman"/>
                <w:sz w:val="22"/>
                <w:szCs w:val="22"/>
              </w:rPr>
              <w:t xml:space="preserve"> – ūkininko vykdomas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verslo vykdymo laiką</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 verslo pradžia;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verslo plėtra. </w:t>
            </w:r>
          </w:p>
        </w:tc>
      </w:tr>
      <w:tr w:rsidR="009E472B"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1.1.3</w:t>
            </w:r>
            <w:r w:rsidR="002E2442">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9E472B" w:rsidRPr="0083390E" w:rsidRDefault="009E472B"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Planuojama verslo rūšis pagal sektorių</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9E472B" w:rsidRDefault="009E472B" w:rsidP="007136E8">
            <w:pPr>
              <w:ind w:firstLine="0"/>
              <w:jc w:val="both"/>
              <w:rPr>
                <w:rFonts w:ascii="Times New Roman" w:hAnsi="Times New Roman" w:cs="Times New Roman"/>
                <w:sz w:val="22"/>
                <w:szCs w:val="22"/>
              </w:rPr>
            </w:pPr>
            <w:r w:rsidRPr="0083390E">
              <w:rPr>
                <w:rFonts w:ascii="Times New Roman" w:hAnsi="Times New Roman" w:cs="Times New Roman"/>
                <w:sz w:val="22"/>
                <w:szCs w:val="22"/>
              </w:rPr>
              <w:t>□</w:t>
            </w:r>
            <w:r w:rsidRPr="0083390E">
              <w:rPr>
                <w:rFonts w:ascii="Times New Roman" w:hAnsi="Times New Roman" w:cs="Times New Roman"/>
                <w:b/>
                <w:sz w:val="22"/>
                <w:szCs w:val="22"/>
              </w:rPr>
              <w:t xml:space="preserve"> </w:t>
            </w:r>
            <w:r w:rsidRPr="0083390E">
              <w:rPr>
                <w:rFonts w:ascii="Times New Roman" w:hAnsi="Times New Roman" w:cs="Times New Roman"/>
                <w:sz w:val="22"/>
                <w:szCs w:val="22"/>
              </w:rPr>
              <w:t>– ne žemės ūkio verslas</w:t>
            </w:r>
          </w:p>
          <w:p w:rsidR="002E2442" w:rsidRPr="0083390E" w:rsidRDefault="002E2442" w:rsidP="007136E8">
            <w:pPr>
              <w:ind w:firstLine="0"/>
              <w:jc w:val="both"/>
              <w:rPr>
                <w:rFonts w:ascii="Times New Roman" w:hAnsi="Times New Roman" w:cs="Times New Roman"/>
                <w:sz w:val="22"/>
                <w:szCs w:val="22"/>
              </w:rPr>
            </w:pPr>
            <w:r w:rsidRPr="002E2442">
              <w:rPr>
                <w:rFonts w:ascii="Times New Roman" w:hAnsi="Times New Roman" w:cs="Times New Roman"/>
                <w:sz w:val="22"/>
                <w:szCs w:val="22"/>
              </w:rPr>
              <w:t xml:space="preserve">□ – </w:t>
            </w:r>
            <w:r w:rsidRPr="00C660A3">
              <w:rPr>
                <w:rFonts w:ascii="Times New Roman" w:hAnsi="Times New Roman" w:cs="Times New Roman"/>
                <w:sz w:val="22"/>
                <w:szCs w:val="22"/>
              </w:rPr>
              <w:t>žemės ūkio verslas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1.1.4.</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 verslo rūšis pagal veiklos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gamyba;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 paslaugų teikimas</w:t>
            </w:r>
            <w:r w:rsidR="00D0397C" w:rsidRPr="0083390E">
              <w:rPr>
                <w:rFonts w:ascii="Times New Roman" w:eastAsia="Calibri" w:hAnsi="Times New Roman" w:cs="Times New Roman"/>
                <w:sz w:val="22"/>
                <w:szCs w:val="22"/>
              </w:rPr>
              <w:t>;</w:t>
            </w:r>
          </w:p>
          <w:p w:rsidR="00D0397C" w:rsidRPr="0083390E" w:rsidRDefault="00D0397C"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 </w:t>
            </w:r>
            <w:r w:rsidRPr="0083390E">
              <w:rPr>
                <w:rFonts w:ascii="Times New Roman" w:eastAsia="Calibri" w:hAnsi="Times New Roman" w:cs="Times New Roman"/>
                <w:sz w:val="22"/>
                <w:szCs w:val="22"/>
              </w:rPr>
              <w:t>prekyba.</w:t>
            </w:r>
          </w:p>
        </w:tc>
      </w:tr>
      <w:tr w:rsidR="007F3FC3" w:rsidRPr="0083390E" w:rsidTr="002E5B3E">
        <w:trPr>
          <w:trHeight w:val="477"/>
        </w:trPr>
        <w:tc>
          <w:tcPr>
            <w:tcW w:w="890"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1.1.5.</w:t>
            </w:r>
          </w:p>
        </w:tc>
        <w:tc>
          <w:tcPr>
            <w:tcW w:w="3012" w:type="dxa"/>
            <w:vMerge w:val="restart"/>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Planuojamo verslo rūšis pagal ekonominės veiklos rūšį </w:t>
            </w:r>
            <w:r w:rsidRPr="0083390E">
              <w:rPr>
                <w:rFonts w:ascii="Times New Roman" w:eastAsia="Calibri" w:hAnsi="Times New Roman" w:cs="Times New Roman"/>
                <w:i/>
                <w:sz w:val="22"/>
                <w:szCs w:val="22"/>
              </w:rPr>
              <w:t xml:space="preserve">Informacija turi būti pateikta pagal Ekonominės veiklos rūšių klasifikatorių (EVRK), patvirtintą Statistikos departamento prie Lietuvos Respublikos Vyriausybės generalinio direktoriaus 2007 m. spalio 31 d. įsakymu Nr. DĮ-226 „Dėl ekonominės veiklos rūšių klasifikatoriaus patvirtinimo“. Jeigu pareiškėjas ketina užsiimti keliomis ekonominės veiklos rūšimis, nurodomos visos. </w:t>
            </w: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sekcija</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skyrius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grupė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klasė</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EVRK poklasis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3012" w:type="dxa"/>
            <w:vMerge/>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ind w:firstLine="0"/>
              <w:rPr>
                <w:rFonts w:ascii="Times New Roman" w:eastAsia="Calibri" w:hAnsi="Times New Roman" w:cs="Times New Roman"/>
                <w:sz w:val="22"/>
                <w:szCs w:val="22"/>
              </w:rPr>
            </w:pPr>
          </w:p>
        </w:tc>
        <w:tc>
          <w:tcPr>
            <w:tcW w:w="2253"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pavadinimas</w:t>
            </w:r>
          </w:p>
        </w:tc>
        <w:tc>
          <w:tcPr>
            <w:tcW w:w="348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Bendra informacija apie verslo idėją</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1.2.1.</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Verslo idėjos aprašymas </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1.2.1.1.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Planuojamos ekonominės veiklos apibūdinimas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Apibūdinama planuojama ekonominė veikla, t. y. nurodoma, ką ketinama gaminti ir (arba) kokias paslaugas ketinama teikti. Apibūdinamas gaminamų prekių arba teikiamų paslaugų būtinumas ir išskirtinumas.</w:t>
            </w:r>
          </w:p>
        </w:tc>
      </w:tr>
      <w:tr w:rsidR="00E2433A"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center"/>
              <w:rPr>
                <w:rFonts w:ascii="Times New Roman" w:eastAsia="Calibri" w:hAnsi="Times New Roman" w:cs="Times New Roman"/>
                <w:sz w:val="22"/>
                <w:szCs w:val="22"/>
              </w:rPr>
            </w:pPr>
            <w:r w:rsidRPr="001F52C1">
              <w:rPr>
                <w:rFonts w:ascii="Times New Roman" w:eastAsia="Calibri" w:hAnsi="Times New Roman" w:cs="Times New Roman"/>
                <w:sz w:val="22"/>
                <w:szCs w:val="22"/>
              </w:rPr>
              <w:t>1.2.2.</w:t>
            </w:r>
          </w:p>
        </w:tc>
        <w:tc>
          <w:tcPr>
            <w:tcW w:w="3012" w:type="dxa"/>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sz w:val="22"/>
                <w:szCs w:val="22"/>
              </w:rPr>
            </w:pPr>
            <w:r w:rsidRPr="002E2442">
              <w:rPr>
                <w:rFonts w:ascii="Times New Roman" w:eastAsia="Calibri" w:hAnsi="Times New Roman" w:cs="Times New Roman"/>
                <w:sz w:val="22"/>
                <w:szCs w:val="22"/>
              </w:rPr>
              <w:t>Verslo vykdymo modelis</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E2433A" w:rsidRPr="002E2442" w:rsidRDefault="00E2433A" w:rsidP="007136E8">
            <w:pPr>
              <w:tabs>
                <w:tab w:val="left" w:pos="3555"/>
              </w:tabs>
              <w:ind w:firstLine="0"/>
              <w:jc w:val="both"/>
              <w:rPr>
                <w:rFonts w:ascii="Times New Roman" w:eastAsia="Calibri" w:hAnsi="Times New Roman" w:cs="Times New Roman"/>
                <w:i/>
                <w:sz w:val="22"/>
                <w:szCs w:val="22"/>
              </w:rPr>
            </w:pPr>
            <w:r w:rsidRPr="002E2442">
              <w:rPr>
                <w:rFonts w:ascii="Times New Roman" w:eastAsia="Calibri" w:hAnsi="Times New Roman" w:cs="Times New Roman"/>
                <w:i/>
                <w:sz w:val="22"/>
                <w:szCs w:val="22"/>
              </w:rPr>
              <w:t>Apibūdinama verslo vykdymo schema (paaiškinamas funkcijų pasiskirstymas tarp pareiškėjo darbuotojų, paaiškinama, kokioms verslą apimančioms veiklos dalims bus samdomi subrangovai ir pan.).</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3</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Verslo vykdymo vieta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Nurodomas tikslus adresas (savivaldybė, seniūnija, gatvė, namo Nr., buto Nr.); žemės sklypo, kuriame bus vykdomas verslas arba ant kurio stovi pastatai ir kuriuose bus vykdomas verslas, unikalus Nr. pagal VĮ Registrų centro Nekilnojamojo turto registro duomenis; pastato, kuriame bus vykdomas verslas, unikalus Nr. pagal VĮ Registrų centro Nekilnojamojo turto registro duomenis.</w:t>
            </w: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4</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Pagrindinė verslo tikslinė grupė – potencialūs klientai </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p>
        </w:tc>
      </w:tr>
      <w:tr w:rsidR="007F3FC3" w:rsidRPr="0083390E" w:rsidTr="002E5B3E">
        <w:trPr>
          <w:trHeight w:val="475"/>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2D5680" w:rsidP="00E2433A">
            <w:pPr>
              <w:tabs>
                <w:tab w:val="left" w:pos="3555"/>
              </w:tabs>
              <w:ind w:firstLine="0"/>
              <w:jc w:val="center"/>
              <w:rPr>
                <w:rFonts w:ascii="Times New Roman" w:eastAsia="Calibri" w:hAnsi="Times New Roman" w:cs="Times New Roman"/>
                <w:sz w:val="22"/>
                <w:szCs w:val="22"/>
              </w:rPr>
            </w:pPr>
            <w:r w:rsidRPr="0083390E">
              <w:rPr>
                <w:rFonts w:ascii="Times New Roman" w:eastAsia="Calibri" w:hAnsi="Times New Roman" w:cs="Times New Roman"/>
                <w:sz w:val="22"/>
                <w:szCs w:val="22"/>
              </w:rPr>
              <w:t>1.2.</w:t>
            </w:r>
            <w:r w:rsidR="00E2433A">
              <w:rPr>
                <w:rFonts w:ascii="Times New Roman" w:eastAsia="Calibri" w:hAnsi="Times New Roman" w:cs="Times New Roman"/>
                <w:sz w:val="22"/>
                <w:szCs w:val="22"/>
              </w:rPr>
              <w:t>5</w:t>
            </w:r>
            <w:r w:rsidR="007F3FC3" w:rsidRPr="0083390E">
              <w:rPr>
                <w:rFonts w:ascii="Times New Roman" w:eastAsia="Calibri" w:hAnsi="Times New Roman" w:cs="Times New Roman"/>
                <w:sz w:val="22"/>
                <w:szCs w:val="22"/>
              </w:rPr>
              <w:t>.</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Pagrindinės verslo tikslinės grupės – potencialių klientų gyvenamoji arba buveinės vieta</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VVG teritorijos dalis;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VVG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dalis Lietuvos Respublikos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lastRenderedPageBreak/>
              <w:t>□</w:t>
            </w:r>
            <w:r w:rsidRPr="0083390E">
              <w:rPr>
                <w:rFonts w:ascii="Times New Roman" w:eastAsia="Calibri" w:hAnsi="Times New Roman" w:cs="Times New Roman"/>
                <w:sz w:val="22"/>
                <w:szCs w:val="22"/>
              </w:rPr>
              <w:t xml:space="preserve"> – visa Lietuvos Respublikos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dalis ES teritorijos;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visa ES teritorija;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sz w:val="22"/>
                <w:szCs w:val="22"/>
              </w:rPr>
              <w:t>&lt;...&gt;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1.3.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pareiškėją – ūkio subjektą</w:t>
            </w:r>
          </w:p>
        </w:tc>
      </w:tr>
      <w:tr w:rsidR="007F3FC3" w:rsidRPr="0083390E" w:rsidTr="002E5B3E">
        <w:trPr>
          <w:trHeight w:val="416"/>
        </w:trPr>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teisinę formą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uždaroji akcinė bendrovė;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asociacija;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mažoji bendrija;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viešoji įstaiga;</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labdaros ir paramos fondas;</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individuali įmonė;</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verslo liudijimą;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fizinis asmuo, veikiantis pagal individualios veiklos pažymą;</w:t>
            </w:r>
          </w:p>
          <w:p w:rsidR="007F3FC3" w:rsidRPr="0083390E" w:rsidRDefault="007F3FC3" w:rsidP="007136E8">
            <w:pPr>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ūkininkas; </w:t>
            </w:r>
          </w:p>
          <w:p w:rsidR="007F3FC3" w:rsidRPr="0083390E" w:rsidRDefault="007F3FC3" w:rsidP="007136E8">
            <w:pPr>
              <w:ind w:firstLine="0"/>
              <w:jc w:val="both"/>
              <w:rPr>
                <w:rFonts w:ascii="Times New Roman" w:eastAsia="Calibri" w:hAnsi="Times New Roman" w:cs="Times New Roman"/>
                <w:b/>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kita &lt;...&gt;.</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savarankiškumą</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savarankiškas ūkio subjektas;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susijęs su kitais ūkio subjektais.</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r w:rsidRPr="0083390E">
              <w:rPr>
                <w:rFonts w:ascii="Times New Roman" w:eastAsia="Calibri" w:hAnsi="Times New Roman" w:cs="Times New Roman"/>
                <w:i/>
                <w:sz w:val="22"/>
                <w:szCs w:val="22"/>
              </w:rPr>
              <w:t xml:space="preserve">Susietumas vertinamas pagal Lietuvos Respublikos smulkaus ir vidutinio verslo plėtros įstatymo 2 str. 12 d.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dydį:</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3–4 str., taip pat Vietos projektų administravimo taisyklių 29.3 papunkčiu.</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Pagrindimas: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1.3.3.2.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labai 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maža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vidutinė įmonė.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Vadovaujamasi Lietuvos Respublikos smulkaus ir vidutinio verslo plėtros įstatymo 3 ir 4 str.</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Pagrindimas pagal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1. Informacija apie pareiškėją: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Informacija apie I-</w:t>
            </w:r>
            <w:proofErr w:type="spellStart"/>
            <w:r w:rsidRPr="0083390E">
              <w:rPr>
                <w:rFonts w:ascii="Times New Roman" w:eastAsia="Calibri" w:hAnsi="Times New Roman" w:cs="Times New Roman"/>
                <w:sz w:val="22"/>
                <w:szCs w:val="22"/>
              </w:rPr>
              <w:t>ąjį</w:t>
            </w:r>
            <w:proofErr w:type="spellEnd"/>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Informacija apie II-</w:t>
            </w:r>
            <w:proofErr w:type="spellStart"/>
            <w:r w:rsidRPr="0083390E">
              <w:rPr>
                <w:rFonts w:ascii="Times New Roman" w:eastAsia="Calibri" w:hAnsi="Times New Roman" w:cs="Times New Roman"/>
                <w:sz w:val="22"/>
                <w:szCs w:val="22"/>
              </w:rPr>
              <w:t>ąjį</w:t>
            </w:r>
            <w:proofErr w:type="spellEnd"/>
            <w:r w:rsidRPr="0083390E">
              <w:rPr>
                <w:rFonts w:ascii="Times New Roman" w:eastAsia="Calibri" w:hAnsi="Times New Roman" w:cs="Times New Roman"/>
                <w:sz w:val="22"/>
                <w:szCs w:val="22"/>
              </w:rPr>
              <w:t xml:space="preserve">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Informacija apie n-tąjį susijusį ūkio subjektą „&lt;...&gt;„: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vidutinis darbuotojų skaičius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&lt;...&gt; – metinės pajamos ataskaitiniais metais;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&lt;...&gt; – EVRK kodai, pagal kuriuos vykdo veiklą. </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w:t>
            </w:r>
          </w:p>
        </w:tc>
        <w:tc>
          <w:tcPr>
            <w:tcW w:w="8747"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Pareiškėjas – ūkio subjektas pagal ES ir valstybės paramos panaudojimą:</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1.3.4.1.</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 xml:space="preserve">.2 eilutėje pažymėta </w:t>
            </w:r>
            <w:r w:rsidRPr="0083390E">
              <w:rPr>
                <w:rFonts w:ascii="Times New Roman" w:eastAsia="Calibri" w:hAnsi="Times New Roman" w:cs="Times New Roman"/>
                <w:sz w:val="22"/>
                <w:szCs w:val="22"/>
              </w:rPr>
              <w:lastRenderedPageBreak/>
              <w:t>„savarankiškas ūkio subjektas“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lastRenderedPageBreak/>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 xml:space="preserve">negavęs ES ir valstybės paramos per paskutinius trejus </w:t>
            </w:r>
            <w:r w:rsidRPr="0083390E">
              <w:rPr>
                <w:rFonts w:ascii="Times New Roman" w:eastAsia="Calibri" w:hAnsi="Times New Roman" w:cs="Times New Roman"/>
                <w:sz w:val="22"/>
                <w:szCs w:val="22"/>
              </w:rPr>
              <w:lastRenderedPageBreak/>
              <w:t>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gavęs ES ir valstybės paramą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yra gavęs ES ir (arba) valstybės paramos per paskutinius trejus mokestinius metus, pateikiama ši informacija (atskirai pagal datas):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1.3.4.2.</w:t>
            </w:r>
          </w:p>
        </w:tc>
        <w:tc>
          <w:tcPr>
            <w:tcW w:w="3012"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361B16">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jeigu 1.</w:t>
            </w:r>
            <w:r w:rsidR="00361B16" w:rsidRPr="0083390E">
              <w:rPr>
                <w:rFonts w:ascii="Times New Roman" w:eastAsia="Calibri" w:hAnsi="Times New Roman" w:cs="Times New Roman"/>
                <w:sz w:val="22"/>
                <w:szCs w:val="22"/>
              </w:rPr>
              <w:t>3</w:t>
            </w:r>
            <w:r w:rsidRPr="0083390E">
              <w:rPr>
                <w:rFonts w:ascii="Times New Roman" w:eastAsia="Calibri" w:hAnsi="Times New Roman" w:cs="Times New Roman"/>
                <w:sz w:val="22"/>
                <w:szCs w:val="22"/>
              </w:rPr>
              <w:t>.2 eilutėje pažymėta „susijęs su kitais ūkio subjektais“</w:t>
            </w:r>
          </w:p>
        </w:tc>
        <w:tc>
          <w:tcPr>
            <w:tcW w:w="5735"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pareiškėjas ir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sz w:val="22"/>
                <w:szCs w:val="22"/>
              </w:rPr>
              <w:t xml:space="preserve"> – pareiškėjas ir (arba) su juo susiję ūkio subjektai,</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gavę ES ir valstybės paramos per paskutinius trejus mokestinius metus.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 xml:space="preserve">Pagrindimas. </w:t>
            </w:r>
            <w:r w:rsidRPr="0083390E">
              <w:rPr>
                <w:rFonts w:ascii="Times New Roman" w:eastAsia="Calibri" w:hAnsi="Times New Roman" w:cs="Times New Roman"/>
                <w:i/>
                <w:sz w:val="22"/>
                <w:szCs w:val="22"/>
              </w:rPr>
              <w:t>Jeigu nurodoma, kad pareiškėjas ir (arba) su juo susiję ūkio subjektai yra gavę ES ir (arba) valstybės paramos per paskutinius trejus mokestinius metus, pateikiama ši informacija (atskirai pagal atskirus susijusius ūkio subjektus):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1. paramos skyrimo data;</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2. paramą suteikusio juridinio asmens pavadinimas;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3. paramą gavusio ūkio subjekto pavadinimas arba vardas ir pavardė;</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4. skirtos paramos suma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 finansavimo šaltinis (ES fondo pavadinimas, valstybės biudžeto lėšos, savivaldybių biudžeto lėšos, kt.);</w:t>
            </w:r>
          </w:p>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6. programos ir priemonės pavadinimas.</w:t>
            </w:r>
          </w:p>
        </w:tc>
      </w:tr>
      <w:tr w:rsidR="007F3FC3" w:rsidRPr="0083390E" w:rsidTr="002E5B3E">
        <w:tc>
          <w:tcPr>
            <w:tcW w:w="890"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1.3.5.</w:t>
            </w:r>
          </w:p>
        </w:tc>
        <w:tc>
          <w:tcPr>
            <w:tcW w:w="3012"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Pareiškėjas – ūkio subjektas pagal verslo vykdymo patirtį</w:t>
            </w:r>
          </w:p>
        </w:tc>
        <w:tc>
          <w:tcPr>
            <w:tcW w:w="5735" w:type="dxa"/>
            <w:gridSpan w:val="2"/>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turi verslo vykdymo patirties;</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w:t>
            </w:r>
            <w:r w:rsidRPr="0083390E">
              <w:rPr>
                <w:rFonts w:ascii="Times New Roman" w:eastAsia="Calibri" w:hAnsi="Times New Roman" w:cs="Times New Roman"/>
                <w:b/>
                <w:sz w:val="22"/>
                <w:szCs w:val="22"/>
              </w:rPr>
              <w:t xml:space="preserve"> </w:t>
            </w:r>
            <w:r w:rsidRPr="0083390E">
              <w:rPr>
                <w:rFonts w:ascii="Times New Roman" w:eastAsia="Calibri" w:hAnsi="Times New Roman" w:cs="Times New Roman"/>
                <w:sz w:val="22"/>
                <w:szCs w:val="22"/>
              </w:rPr>
              <w:t>neturi verslo vykdymo patirties.</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72"/>
        <w:gridCol w:w="2652"/>
        <w:gridCol w:w="3601"/>
        <w:gridCol w:w="2612"/>
      </w:tblGrid>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ESAMOS SITUACIJOS (IŠSKYRUS EKONOMINĘ) ANALIZĖ IR PROGNOZUOJAMAS POKYTIS PO PARAMOS VIETOS PROJEKTUI ĮGYVENDINTI SKYRIMO IKI KONTROLĖS LAIKOTARPIO PABAIGOS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2883"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3978"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Eil. Nr. </w:t>
            </w:r>
          </w:p>
        </w:tc>
        <w:tc>
          <w:tcPr>
            <w:tcW w:w="2883"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w:t>
            </w:r>
          </w:p>
        </w:tc>
        <w:tc>
          <w:tcPr>
            <w:tcW w:w="3978"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paraiškos pateikimo metu</w:t>
            </w:r>
          </w:p>
        </w:tc>
        <w:tc>
          <w:tcPr>
            <w:tcW w:w="2835" w:type="dxa"/>
            <w:tcBorders>
              <w:top w:val="single" w:sz="4" w:space="0" w:color="auto"/>
              <w:left w:val="single" w:sz="4" w:space="0" w:color="auto"/>
              <w:bottom w:val="single" w:sz="4" w:space="0" w:color="auto"/>
              <w:right w:val="single" w:sz="4" w:space="0" w:color="auto"/>
            </w:tcBorders>
            <w:shd w:val="clear" w:color="auto" w:fill="F7CAAC"/>
            <w:vAlign w:val="center"/>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Situacija vietos projekto įgyvendinimo pabaigoje ir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2.1.</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Vidaus situacija – pareiškėjo turimi ištekliai (išskyrus finansinius)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(etatų) skaičius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color w:val="000000"/>
                <w:sz w:val="22"/>
                <w:szCs w:val="22"/>
              </w:rPr>
              <w:t xml:space="preserve">Vidutinio metų sąrašinio darbuotojų skaičiaus apskaičiavimo metodika nustatyta </w:t>
            </w:r>
            <w:r w:rsidRPr="0083390E">
              <w:rPr>
                <w:rFonts w:ascii="Times New Roman" w:eastAsia="Calibri" w:hAnsi="Times New Roman" w:cs="Times New Roman"/>
                <w:bCs/>
                <w:i/>
                <w:color w:val="000000"/>
                <w:sz w:val="22"/>
                <w:szCs w:val="22"/>
              </w:rPr>
              <w:t>Smulkiojo ir vidutinio verslo subjekto vidutinio metų sąrašinio darbuotojų skaičiaus nustatymo tvarkos apraše, patvirtintame Lietuvos Respublikos ūkio ministro 2008 m. kovo 31 d. įsakymu Nr. 4-126 „Dėl Smulkiojo ir vidutinio verslo subjekto vidutinio metų sąrašinio darbuotojų skaičiaus nustatymo tvarkos aprašo patvirtinimo“.</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 xml:space="preserve">Pateikta informacija turi atitikti vietos projekto paraiškos </w:t>
            </w:r>
            <w:r w:rsidR="00817DA1" w:rsidRPr="0083390E">
              <w:rPr>
                <w:rFonts w:ascii="Times New Roman" w:eastAsia="Calibri" w:hAnsi="Times New Roman" w:cs="Times New Roman"/>
                <w:i/>
                <w:sz w:val="22"/>
                <w:szCs w:val="22"/>
              </w:rPr>
              <w:t>6</w:t>
            </w:r>
            <w:r w:rsidRPr="0083390E">
              <w:rPr>
                <w:rFonts w:ascii="Times New Roman" w:eastAsia="Calibri" w:hAnsi="Times New Roman" w:cs="Times New Roman"/>
                <w:i/>
                <w:sz w:val="22"/>
                <w:szCs w:val="22"/>
              </w:rPr>
              <w:t xml:space="preserve"> lentelėje pateiktus duomenis ir jiems neprieštarauti (vnt.). Nurodomas etatų skaičius.</w:t>
            </w:r>
          </w:p>
        </w:tc>
      </w:tr>
      <w:tr w:rsidR="007F3FC3" w:rsidRPr="0083390E" w:rsidTr="00A62648">
        <w:trPr>
          <w:trHeight w:val="776"/>
        </w:trPr>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Darbuotojų pareigybės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Nurodomi pareigybių pavadinimai.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2.1.3.</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Darbuotojų vidutinis </w:t>
            </w:r>
            <w:r w:rsidRPr="0083390E">
              <w:rPr>
                <w:rFonts w:ascii="Times New Roman" w:eastAsia="Calibri" w:hAnsi="Times New Roman" w:cs="Times New Roman"/>
                <w:sz w:val="22"/>
                <w:szCs w:val="22"/>
              </w:rPr>
              <w:lastRenderedPageBreak/>
              <w:t>metinis darbo užmokestis (</w:t>
            </w:r>
            <w:proofErr w:type="spellStart"/>
            <w:r w:rsidRPr="0083390E">
              <w:rPr>
                <w:rFonts w:ascii="Times New Roman" w:eastAsia="Calibri" w:hAnsi="Times New Roman" w:cs="Times New Roman"/>
                <w:i/>
                <w:sz w:val="22"/>
                <w:szCs w:val="22"/>
              </w:rPr>
              <w:t>bruto</w:t>
            </w:r>
            <w:proofErr w:type="spellEnd"/>
            <w:r w:rsidRPr="0083390E">
              <w:rPr>
                <w:rFonts w:ascii="Times New Roman" w:eastAsia="Calibri" w:hAnsi="Times New Roman" w:cs="Times New Roman"/>
                <w:i/>
                <w:sz w:val="22"/>
                <w:szCs w:val="22"/>
              </w:rPr>
              <w:t xml:space="preserve"> </w:t>
            </w:r>
            <w:r w:rsidRPr="0083390E">
              <w:rPr>
                <w:rFonts w:ascii="Times New Roman" w:eastAsia="Calibri" w:hAnsi="Times New Roman" w:cs="Times New Roman"/>
                <w:sz w:val="22"/>
                <w:szCs w:val="22"/>
              </w:rPr>
              <w:t xml:space="preserve">ir </w:t>
            </w:r>
            <w:proofErr w:type="spellStart"/>
            <w:r w:rsidRPr="0083390E">
              <w:rPr>
                <w:rFonts w:ascii="Times New Roman" w:eastAsia="Calibri" w:hAnsi="Times New Roman" w:cs="Times New Roman"/>
                <w:i/>
                <w:sz w:val="22"/>
                <w:szCs w:val="22"/>
              </w:rPr>
              <w:t>neto</w:t>
            </w:r>
            <w:proofErr w:type="spellEnd"/>
            <w:r w:rsidRPr="0083390E">
              <w:rPr>
                <w:rFonts w:ascii="Times New Roman" w:eastAsia="Calibri" w:hAnsi="Times New Roman" w:cs="Times New Roman"/>
                <w:i/>
                <w:sz w:val="22"/>
                <w:szCs w:val="22"/>
              </w:rPr>
              <w:t xml:space="preserve">, </w:t>
            </w:r>
            <w:proofErr w:type="spellStart"/>
            <w:r w:rsidRPr="0083390E">
              <w:rPr>
                <w:rFonts w:ascii="Times New Roman" w:eastAsia="Calibri" w:hAnsi="Times New Roman" w:cs="Times New Roman"/>
                <w:sz w:val="22"/>
                <w:szCs w:val="22"/>
              </w:rPr>
              <w:t>Eur</w:t>
            </w:r>
            <w:proofErr w:type="spellEnd"/>
            <w:r w:rsidRPr="0083390E">
              <w:rPr>
                <w:rFonts w:ascii="Times New Roman" w:eastAsia="Calibri" w:hAnsi="Times New Roman" w:cs="Times New Roman"/>
                <w:sz w:val="22"/>
                <w:szCs w:val="22"/>
              </w:rPr>
              <w:t>)</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lastRenderedPageBreak/>
              <w:t xml:space="preserve">Pateikiamas praėjusių metų vidurkis </w:t>
            </w:r>
            <w:r w:rsidRPr="0083390E">
              <w:rPr>
                <w:rFonts w:ascii="Times New Roman" w:eastAsia="Calibri" w:hAnsi="Times New Roman" w:cs="Times New Roman"/>
                <w:i/>
                <w:sz w:val="22"/>
                <w:szCs w:val="22"/>
              </w:rPr>
              <w:lastRenderedPageBreak/>
              <w:t>skaičiuojant nuo paraiškos pateikimo dienos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lastRenderedPageBreak/>
              <w:t xml:space="preserve">Pateikiamas planuojamas </w:t>
            </w:r>
            <w:r w:rsidRPr="0083390E">
              <w:rPr>
                <w:rFonts w:ascii="Times New Roman" w:eastAsia="Calibri" w:hAnsi="Times New Roman" w:cs="Times New Roman"/>
                <w:i/>
                <w:sz w:val="22"/>
                <w:szCs w:val="22"/>
              </w:rPr>
              <w:lastRenderedPageBreak/>
              <w:t>metinis vidurkis skaičiuojant nuo vietos projekto įgyvendinimo pabaigos (</w:t>
            </w:r>
            <w:proofErr w:type="spellStart"/>
            <w:r w:rsidRPr="0083390E">
              <w:rPr>
                <w:rFonts w:ascii="Times New Roman" w:eastAsia="Calibri" w:hAnsi="Times New Roman" w:cs="Times New Roman"/>
                <w:i/>
                <w:sz w:val="22"/>
                <w:szCs w:val="22"/>
              </w:rPr>
              <w:t>Eur</w:t>
            </w:r>
            <w:proofErr w:type="spellEnd"/>
            <w:r w:rsidRPr="0083390E">
              <w:rPr>
                <w:rFonts w:ascii="Times New Roman" w:eastAsia="Calibri" w:hAnsi="Times New Roman" w:cs="Times New Roman"/>
                <w:i/>
                <w:sz w:val="22"/>
                <w:szCs w:val="22"/>
              </w:rPr>
              <w:t xml:space="preserve">).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2.1.4.</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Nuosavybės teise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adresas</w:t>
            </w:r>
            <w:r w:rsidR="00817DA1" w:rsidRPr="0083390E">
              <w:rPr>
                <w:rFonts w:ascii="Times New Roman" w:eastAsia="Calibri" w:hAnsi="Times New Roman" w:cs="Times New Roman"/>
                <w:i/>
                <w:sz w:val="22"/>
                <w:szCs w:val="22"/>
              </w:rPr>
              <w:t xml:space="preserve"> ir nekilnojamojo turto unikalų (-</w:t>
            </w:r>
            <w:proofErr w:type="spellStart"/>
            <w:r w:rsidR="00817DA1" w:rsidRPr="0083390E">
              <w:rPr>
                <w:rFonts w:ascii="Times New Roman" w:eastAsia="Calibri" w:hAnsi="Times New Roman" w:cs="Times New Roman"/>
                <w:i/>
                <w:sz w:val="22"/>
                <w:szCs w:val="22"/>
              </w:rPr>
              <w:t>ius</w:t>
            </w:r>
            <w:proofErr w:type="spellEnd"/>
            <w:r w:rsidR="00817DA1" w:rsidRPr="0083390E">
              <w:rPr>
                <w:rFonts w:ascii="Times New Roman" w:eastAsia="Calibri" w:hAnsi="Times New Roman" w:cs="Times New Roman"/>
                <w:i/>
                <w:sz w:val="22"/>
                <w:szCs w:val="22"/>
              </w:rPr>
              <w:t>) Nr.</w:t>
            </w:r>
            <w:r w:rsidRPr="0083390E">
              <w:rPr>
                <w:rFonts w:ascii="Times New Roman" w:eastAsia="Calibri" w:hAnsi="Times New Roman" w:cs="Times New Roman"/>
                <w:i/>
                <w:sz w:val="22"/>
                <w:szCs w:val="22"/>
              </w:rPr>
              <w:t>,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adresas, būklė po projekto įgyvendinimo, sąsajos su verslo vykdymu, pateikiamas paaiškinimas, kas bus atlikta paramos vietos projektui įgyvendinti lėšomis.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2.1.5.</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Kitais pagrindais valdomas nekilnojamasis turtas, tiesiogiai susijęs su verslo vykdymu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unikalus Nr., valdymo pagrindas, adresas, esama būklė, sąsajos su verslo vykdymu, pateikiamas paaiškinimas, ar bus investuojama į jį iš prašomų paramos vietos projektui įgyvendinti lėšų.</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Nurodomas valdymo pagrindas, adresas, būklė po projekto įgyvendinimo, sąsajos su verslo vykdymu, pateikiamas paaiškinimas, kas bus atlikta paramos vietos projektui įgyvendinti lėšomis.</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2.1.6.</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Įrenginiai, mechanizmai, reikalingi verslui vykdyti</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įrenginiai, mechanizmai, reikalingi verslui vykdyti, jau turimi, paaiškinama jų įsigijimo data ir esama būklė, pagrindžiamas poreikis keisti arba įsigyti naujų. </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kokie įrenginiai, mechanizmai bus įsigyti iš paramos vietos projektui įgyvendinti lėšų, kokioms verslo vykdymo veikloms jie bus naudojami.</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2.1.7.</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Susisiekimo ir privažiavimo galimybės prie verslo vykdymo vietos</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kokia esama susisiekimo infrastruktūra, paaiškinamas jos tinkamumas verslo plane nurodytoms veikloms vykdyti.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Jeigu esamos susisiekimo infrastruktūros būklė nėra tinkama verslo plane nurodytoms veikloms vykdyti, nurodoma, kokiais būdais ši problema bus sprendžiama verslo vykdymo metu (pvz., pagal patvirtintus Regionų plėtros planus susisiekimo infrastruktūrą planuojama sutvarkyti iš kitų ESIF, susisiekimo infrastruktūra bus tvarkoma nuosavomis lėšomis ir pan.).</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2.1.8.</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Tiekėjai, tiekiantys prekių gamybai ir (arba) paslaugų teikimui reikalingas žaliavas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su kokiais prekių gamybai ir (arba) paslaugų teikimui reikalingais</w:t>
            </w:r>
            <w:r w:rsidRPr="0083390E">
              <w:rPr>
                <w:rFonts w:ascii="Times New Roman" w:eastAsia="Calibri" w:hAnsi="Times New Roman" w:cs="Times New Roman"/>
                <w:sz w:val="22"/>
                <w:szCs w:val="22"/>
              </w:rPr>
              <w:t xml:space="preserve"> </w:t>
            </w:r>
            <w:r w:rsidRPr="0083390E">
              <w:rPr>
                <w:rFonts w:ascii="Times New Roman" w:eastAsia="Calibri" w:hAnsi="Times New Roman" w:cs="Times New Roman"/>
                <w:i/>
                <w:sz w:val="22"/>
                <w:szCs w:val="22"/>
              </w:rPr>
              <w:t>žaliavų tiekėjais pareiškėjas turi sudaręs sutartis: nurodomi pavadinimai ir įmonės kodai (jeigu tai juridiniai asmenys), vardai ir pavardės (jeigu tai fiziniai asmenys).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kokiais būdais ir kokiose rinkose vietos projekto vykdytojas ketina ieškoti naujų tiekėjų, teikiančių prekių gamybai ir (arba) paslaugų teikimui reikalingas žaliavas. </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2.1.9.</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 xml:space="preserve">Atlikti veiksmai, būtini verslo vykdymui </w:t>
            </w: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Nurodoma, kokie veiksmai, būtini verslo vykdymui, yra atlikti iki paraiškos pateikimo dienos.</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kokie veiksmai bus atliekami vietos projekto įgyvendinimo metu, taip pat kontrolės laikotarpiu.</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2.2.</w:t>
            </w:r>
          </w:p>
        </w:tc>
        <w:tc>
          <w:tcPr>
            <w:tcW w:w="9696"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Išorės situacija – rinkos analizė</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2.2.1.</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 xml:space="preserve">Paklausos analizė. </w:t>
            </w:r>
            <w:r w:rsidRPr="0083390E">
              <w:rPr>
                <w:rFonts w:ascii="Times New Roman" w:eastAsia="Calibri" w:hAnsi="Times New Roman" w:cs="Times New Roman"/>
                <w:sz w:val="22"/>
                <w:szCs w:val="22"/>
              </w:rPr>
              <w:t xml:space="preserve">Verslo plane numatytų gaminti </w:t>
            </w:r>
            <w:r w:rsidRPr="0083390E">
              <w:rPr>
                <w:rFonts w:ascii="Times New Roman" w:eastAsia="Calibri" w:hAnsi="Times New Roman" w:cs="Times New Roman"/>
                <w:sz w:val="22"/>
                <w:szCs w:val="22"/>
              </w:rPr>
              <w:lastRenderedPageBreak/>
              <w:t xml:space="preserve">prekių ir (arba) teikti paslaugų paklausos analizė. </w:t>
            </w:r>
          </w:p>
          <w:p w:rsidR="007F3FC3" w:rsidRPr="0083390E" w:rsidRDefault="007F3FC3" w:rsidP="007136E8">
            <w:pPr>
              <w:tabs>
                <w:tab w:val="left" w:pos="3555"/>
              </w:tabs>
              <w:ind w:firstLine="0"/>
              <w:jc w:val="both"/>
              <w:rPr>
                <w:rFonts w:ascii="Times New Roman" w:eastAsia="Calibri" w:hAnsi="Times New Roman" w:cs="Times New Roman"/>
                <w:b/>
                <w:i/>
                <w:sz w:val="22"/>
                <w:szCs w:val="22"/>
              </w:rPr>
            </w:pPr>
          </w:p>
        </w:tc>
        <w:tc>
          <w:tcPr>
            <w:tcW w:w="3978"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lastRenderedPageBreak/>
              <w:t xml:space="preserve">Pateikiama informacija, pagrindžianti paklausos buvimo arba nebuvimo </w:t>
            </w:r>
            <w:r w:rsidRPr="0083390E">
              <w:rPr>
                <w:rFonts w:ascii="Times New Roman" w:eastAsia="Calibri" w:hAnsi="Times New Roman" w:cs="Times New Roman"/>
                <w:i/>
                <w:sz w:val="22"/>
                <w:szCs w:val="22"/>
              </w:rPr>
              <w:lastRenderedPageBreak/>
              <w:t>faktą. Teikiant informaciją turi būti 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paklausai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Informacija pateikiama šio verslo plano 3 dalyje.</w:t>
            </w:r>
          </w:p>
        </w:tc>
      </w:tr>
      <w:tr w:rsidR="007F3FC3" w:rsidRPr="0083390E" w:rsidTr="00A62648">
        <w:tc>
          <w:tcPr>
            <w:tcW w:w="794"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2.2.2.</w:t>
            </w:r>
          </w:p>
        </w:tc>
        <w:tc>
          <w:tcPr>
            <w:tcW w:w="2883"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Pasiūlos analizė.</w:t>
            </w:r>
            <w:r w:rsidRPr="0083390E">
              <w:rPr>
                <w:rFonts w:ascii="Times New Roman" w:eastAsia="Calibri" w:hAnsi="Times New Roman" w:cs="Times New Roman"/>
                <w:sz w:val="22"/>
                <w:szCs w:val="22"/>
              </w:rPr>
              <w:t xml:space="preserve"> Verslo plane numatytų gaminti prekių ir (arba) teikti paslaugų pasiūlos analizė (konkurencinė aplinka). </w:t>
            </w:r>
          </w:p>
        </w:tc>
        <w:tc>
          <w:tcPr>
            <w:tcW w:w="3978"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Pateikiama informacija, pagrindžianti pasiūlos buvimo arba nebuvimo faktą. Teikiant informaciją turi būti atsižvelgiama į šios formos 1.2.</w:t>
            </w:r>
            <w:r w:rsidR="00AB238F" w:rsidRPr="0083390E">
              <w:rPr>
                <w:rFonts w:ascii="Times New Roman" w:eastAsia="Calibri" w:hAnsi="Times New Roman" w:cs="Times New Roman"/>
                <w:i/>
                <w:sz w:val="22"/>
                <w:szCs w:val="22"/>
              </w:rPr>
              <w:t>4</w:t>
            </w:r>
            <w:r w:rsidRPr="0083390E">
              <w:rPr>
                <w:rFonts w:ascii="Times New Roman" w:eastAsia="Calibri" w:hAnsi="Times New Roman" w:cs="Times New Roman"/>
                <w:i/>
                <w:sz w:val="22"/>
                <w:szCs w:val="22"/>
              </w:rPr>
              <w:t xml:space="preserve"> dalyje nurodytą informaciją apie tikslinę grupę; turi būti pateikiamos nuorodos į informacijos šaltinius, kuriais buvo naudotasi darant išvadas. </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Turi būti nurodomi pagrindiniai pareiškėjo konkurentai, paaiškinamos konkurentų silpnosios ir stipriosios savybės. </w:t>
            </w:r>
          </w:p>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i/>
                <w:sz w:val="22"/>
                <w:szCs w:val="22"/>
              </w:rPr>
              <w:t>Paaiškinama, ar verslo plane numatytų prekių ir (arba) teikti paslaugų pasiūlai turi teigiamos arba neigiamos įtakos sezoniškumas, demografiniai, ekonominiai, aplinkosauginiai, socialiniai, kultūriniai veiksniai.</w:t>
            </w:r>
          </w:p>
        </w:tc>
        <w:tc>
          <w:tcPr>
            <w:tcW w:w="2835"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Informacija pateikiama šio verslo plano 3 dalyje.</w:t>
            </w:r>
          </w:p>
        </w:tc>
      </w:tr>
    </w:tbl>
    <w:p w:rsidR="007F3FC3" w:rsidRPr="00457A99" w:rsidRDefault="007F3FC3" w:rsidP="007F3FC3">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A0" w:firstRow="1" w:lastRow="0" w:firstColumn="1" w:lastColumn="0" w:noHBand="0" w:noVBand="0"/>
      </w:tblPr>
      <w:tblGrid>
        <w:gridCol w:w="751"/>
        <w:gridCol w:w="3639"/>
        <w:gridCol w:w="5247"/>
      </w:tblGrid>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7CAAC"/>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RINKODARA – IKI KONTROLĖS LAIKOTARPIO PABAIGOS TAIKOMOS PRIEMONĖS</w:t>
            </w:r>
          </w:p>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Cs/>
                <w:i/>
                <w:sz w:val="22"/>
                <w:szCs w:val="22"/>
              </w:rPr>
              <w:t>Rinkodara</w:t>
            </w:r>
            <w:r w:rsidRPr="0083390E">
              <w:rPr>
                <w:rFonts w:ascii="Times New Roman" w:eastAsia="Calibri" w:hAnsi="Times New Roman" w:cs="Times New Roman"/>
                <w:b/>
                <w:i/>
                <w:sz w:val="22"/>
                <w:szCs w:val="22"/>
              </w:rPr>
              <w:t xml:space="preserve"> </w:t>
            </w:r>
            <w:r w:rsidRPr="0083390E">
              <w:rPr>
                <w:rFonts w:ascii="Times New Roman" w:eastAsia="Calibri" w:hAnsi="Times New Roman" w:cs="Times New Roman"/>
                <w:i/>
                <w:sz w:val="22"/>
                <w:szCs w:val="22"/>
              </w:rPr>
              <w:t>– vietos projekto vykdytojo taikomų priemonių sistema, apimanti gaminamos prekės ar teikiamos paslaugos kelią nuo jos idėjos iki vartotojo.</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3.1.</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vieta rinkoje</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3.1.1.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Pagrindžiama, kad planuojama gaminti prekė ir (arba) planuojama teikti paslauga yra reikalinga rinkoje. Paaiškinama, kokių imsis priemonių vietos projekto vykdytojas, kad jo verslo plane numatytų gaminti prekių ir (arba) teikti paslaugų pasiūla būtų efektyvi, atitinkanti paklausos situaciją ir prisitaikanti prie jos pokyčių, gebanti konkuruoti su esamais rinkos dalyviais. Turi būti nurodomos konkrečios priemonės (pavyzdžiui, verslo plane numatytų gaminti prekių ir (arba) teikti paslaugų paklausą didins pagamintų prekių ar teikiamų paslaugų išskirtinumas, kokybė, vartotojui patraukli ir lanksti kainodara, orientacija į specifinius rinkos segmentus, </w:t>
            </w:r>
            <w:proofErr w:type="spellStart"/>
            <w:r w:rsidRPr="0083390E">
              <w:rPr>
                <w:rFonts w:ascii="Times New Roman" w:eastAsia="Calibri" w:hAnsi="Times New Roman" w:cs="Times New Roman"/>
                <w:i/>
                <w:sz w:val="22"/>
                <w:szCs w:val="22"/>
              </w:rPr>
              <w:t>inovatyvaus</w:t>
            </w:r>
            <w:proofErr w:type="spellEnd"/>
            <w:r w:rsidRPr="0083390E">
              <w:rPr>
                <w:rFonts w:ascii="Times New Roman" w:eastAsia="Calibri" w:hAnsi="Times New Roman" w:cs="Times New Roman"/>
                <w:i/>
                <w:sz w:val="22"/>
                <w:szCs w:val="22"/>
              </w:rPr>
              <w:t xml:space="preserve"> paslaugų paketo pasiūla ir pan.).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3.2.</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kainodara</w:t>
            </w:r>
          </w:p>
        </w:tc>
      </w:tr>
      <w:tr w:rsidR="00E2433A"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E2433A"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3.2.1.</w:t>
            </w:r>
          </w:p>
        </w:tc>
        <w:tc>
          <w:tcPr>
            <w:tcW w:w="3639" w:type="dxa"/>
            <w:tcBorders>
              <w:top w:val="single" w:sz="4" w:space="0" w:color="auto"/>
              <w:left w:val="single" w:sz="4" w:space="0" w:color="auto"/>
              <w:bottom w:val="single" w:sz="4" w:space="0" w:color="auto"/>
              <w:right w:val="single" w:sz="4" w:space="0" w:color="auto"/>
            </w:tcBorders>
            <w:vAlign w:val="center"/>
          </w:tcPr>
          <w:p w:rsidR="00E2433A" w:rsidRPr="001F52C1" w:rsidRDefault="00E2433A" w:rsidP="007136E8">
            <w:pPr>
              <w:tabs>
                <w:tab w:val="left" w:pos="3555"/>
              </w:tabs>
              <w:ind w:firstLine="0"/>
              <w:jc w:val="both"/>
              <w:rPr>
                <w:rFonts w:ascii="Times New Roman" w:eastAsia="Calibri" w:hAnsi="Times New Roman" w:cs="Times New Roman"/>
                <w:sz w:val="22"/>
                <w:szCs w:val="22"/>
              </w:rPr>
            </w:pPr>
            <w:r w:rsidRPr="00C177A0">
              <w:rPr>
                <w:rFonts w:ascii="Times New Roman" w:eastAsia="Calibri" w:hAnsi="Times New Roman" w:cs="Times New Roman"/>
                <w:sz w:val="22"/>
                <w:szCs w:val="22"/>
              </w:rPr>
              <w:t>Pagrindinės verslo tikslinės grupės – potencialių klientų vidutinės mėnesinės pajamos, atsižvelgiant į gaminamų prekių ir (arba) planuojamų teikti paslaugų pobūdį</w:t>
            </w:r>
          </w:p>
        </w:tc>
        <w:tc>
          <w:tcPr>
            <w:tcW w:w="5247" w:type="dxa"/>
            <w:tcBorders>
              <w:top w:val="single" w:sz="4" w:space="0" w:color="auto"/>
              <w:left w:val="single" w:sz="4" w:space="0" w:color="auto"/>
              <w:bottom w:val="single" w:sz="4" w:space="0" w:color="auto"/>
              <w:right w:val="single" w:sz="4" w:space="0" w:color="auto"/>
            </w:tcBorders>
          </w:tcPr>
          <w:p w:rsidR="00E2433A" w:rsidRPr="001F52C1" w:rsidRDefault="00E2433A" w:rsidP="00E2433A">
            <w:pPr>
              <w:tabs>
                <w:tab w:val="left" w:pos="3555"/>
              </w:tabs>
              <w:ind w:firstLine="0"/>
              <w:jc w:val="both"/>
              <w:rPr>
                <w:rFonts w:ascii="Times New Roman" w:eastAsia="Calibri" w:hAnsi="Times New Roman" w:cs="Times New Roman"/>
                <w:sz w:val="22"/>
                <w:szCs w:val="22"/>
                <w:lang w:val="en-US"/>
              </w:rPr>
            </w:pPr>
            <w:r w:rsidRPr="001F52C1">
              <w:rPr>
                <w:rFonts w:ascii="Times New Roman"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r w:rsidRPr="001F52C1">
              <w:rPr>
                <w:rFonts w:ascii="Times New Roman" w:eastAsia="Calibri" w:hAnsi="Times New Roman" w:cs="Times New Roman"/>
                <w:sz w:val="22"/>
                <w:szCs w:val="22"/>
                <w:lang w:val="en-US"/>
              </w:rPr>
              <w:t>–</w:t>
            </w:r>
            <w:r w:rsidRPr="001F52C1">
              <w:rPr>
                <w:rFonts w:ascii="Times New Roman" w:eastAsia="Calibri" w:hAnsi="Times New Roman" w:cs="Times New Roman"/>
                <w:b/>
                <w:sz w:val="22"/>
                <w:szCs w:val="22"/>
                <w:lang w:val="en-US"/>
              </w:rPr>
              <w:t xml:space="preserve"> </w:t>
            </w:r>
            <w:proofErr w:type="spellStart"/>
            <w:r w:rsidRPr="001F52C1">
              <w:rPr>
                <w:rFonts w:ascii="Times New Roman" w:eastAsia="Calibri" w:hAnsi="Times New Roman" w:cs="Times New Roman"/>
                <w:sz w:val="22"/>
                <w:szCs w:val="22"/>
                <w:lang w:val="en-US"/>
              </w:rPr>
              <w:t>didesnės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arba</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lygios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nacionaliniam</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vidutiniam</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darbo</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užmokesčiui</w:t>
            </w:r>
            <w:proofErr w:type="spellEnd"/>
            <w:r w:rsidRPr="001F52C1">
              <w:rPr>
                <w:rFonts w:ascii="Times New Roman" w:eastAsia="Calibri" w:hAnsi="Times New Roman" w:cs="Times New Roman"/>
                <w:sz w:val="22"/>
                <w:szCs w:val="22"/>
                <w:lang w:val="en-US"/>
              </w:rPr>
              <w:t>;</w:t>
            </w:r>
          </w:p>
          <w:p w:rsidR="00E2433A" w:rsidRPr="001F52C1" w:rsidRDefault="00E2433A" w:rsidP="00E2433A">
            <w:pPr>
              <w:tabs>
                <w:tab w:val="left" w:pos="3555"/>
              </w:tabs>
              <w:ind w:firstLine="0"/>
              <w:jc w:val="both"/>
              <w:rPr>
                <w:rFonts w:ascii="Times New Roman" w:eastAsia="Calibri" w:hAnsi="Times New Roman" w:cs="Times New Roman"/>
                <w:sz w:val="22"/>
                <w:szCs w:val="22"/>
                <w:lang w:val="en-US"/>
              </w:rPr>
            </w:pPr>
            <w:r w:rsidRPr="001F52C1">
              <w:rPr>
                <w:rFonts w:ascii="Times New Roman" w:hAnsi="Times New Roman" w:cs="Times New Roman"/>
                <w:sz w:val="22"/>
                <w:szCs w:val="22"/>
                <w:lang w:val="en-US"/>
              </w:rPr>
              <w:t>□</w:t>
            </w:r>
            <w:r w:rsidRPr="001F52C1">
              <w:rPr>
                <w:rFonts w:ascii="Times New Roman" w:eastAsia="Calibri" w:hAnsi="Times New Roman" w:cs="Times New Roman"/>
                <w:sz w:val="22"/>
                <w:szCs w:val="22"/>
                <w:lang w:val="en-US"/>
              </w:rPr>
              <w:t xml:space="preserve"> – </w:t>
            </w:r>
            <w:proofErr w:type="spellStart"/>
            <w:r w:rsidRPr="001F52C1">
              <w:rPr>
                <w:rFonts w:ascii="Times New Roman" w:eastAsia="Calibri" w:hAnsi="Times New Roman" w:cs="Times New Roman"/>
                <w:sz w:val="22"/>
                <w:szCs w:val="22"/>
                <w:lang w:val="en-US"/>
              </w:rPr>
              <w:t>mažesnės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nacionalinį</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vidutinį</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darbo</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užmokestį</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tačiau</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didesnės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minimalų</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vidutinį</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darbo</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užmokestį</w:t>
            </w:r>
            <w:proofErr w:type="spellEnd"/>
            <w:r w:rsidRPr="001F52C1">
              <w:rPr>
                <w:rFonts w:ascii="Times New Roman" w:eastAsia="Calibri" w:hAnsi="Times New Roman" w:cs="Times New Roman"/>
                <w:sz w:val="22"/>
                <w:szCs w:val="22"/>
                <w:lang w:val="en-US"/>
              </w:rPr>
              <w:t>;</w:t>
            </w:r>
          </w:p>
          <w:p w:rsidR="00E2433A" w:rsidRPr="001F52C1" w:rsidRDefault="00E2433A" w:rsidP="00E2433A">
            <w:pPr>
              <w:tabs>
                <w:tab w:val="left" w:pos="3555"/>
              </w:tabs>
              <w:ind w:firstLine="0"/>
              <w:jc w:val="both"/>
              <w:rPr>
                <w:rFonts w:ascii="Times New Roman" w:eastAsia="Calibri" w:hAnsi="Times New Roman" w:cs="Times New Roman"/>
                <w:sz w:val="22"/>
                <w:szCs w:val="22"/>
              </w:rPr>
            </w:pPr>
            <w:r w:rsidRPr="001F52C1">
              <w:rPr>
                <w:rFonts w:ascii="Times New Roman" w:hAnsi="Times New Roman" w:cs="Times New Roman"/>
                <w:sz w:val="22"/>
                <w:szCs w:val="22"/>
                <w:lang w:val="en-US"/>
              </w:rPr>
              <w:t>□</w:t>
            </w:r>
            <w:r w:rsidRPr="001F52C1">
              <w:rPr>
                <w:rFonts w:ascii="Times New Roman" w:eastAsia="Calibri" w:hAnsi="Times New Roman" w:cs="Times New Roman"/>
                <w:sz w:val="22"/>
                <w:szCs w:val="22"/>
                <w:lang w:val="en-US"/>
              </w:rPr>
              <w:t xml:space="preserve"> – </w:t>
            </w:r>
            <w:proofErr w:type="spellStart"/>
            <w:r w:rsidRPr="001F52C1">
              <w:rPr>
                <w:rFonts w:ascii="Times New Roman" w:eastAsia="Calibri" w:hAnsi="Times New Roman" w:cs="Times New Roman"/>
                <w:sz w:val="22"/>
                <w:szCs w:val="22"/>
                <w:lang w:val="en-US"/>
              </w:rPr>
              <w:t>mažesnės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arba</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lygios</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nacionaliniam</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minimaliam</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darbo</w:t>
            </w:r>
            <w:proofErr w:type="spellEnd"/>
            <w:r w:rsidRPr="001F52C1">
              <w:rPr>
                <w:rFonts w:ascii="Times New Roman" w:eastAsia="Calibri" w:hAnsi="Times New Roman" w:cs="Times New Roman"/>
                <w:sz w:val="22"/>
                <w:szCs w:val="22"/>
                <w:lang w:val="en-US"/>
              </w:rPr>
              <w:t xml:space="preserve"> </w:t>
            </w:r>
            <w:proofErr w:type="spellStart"/>
            <w:r w:rsidRPr="001F52C1">
              <w:rPr>
                <w:rFonts w:ascii="Times New Roman" w:eastAsia="Calibri" w:hAnsi="Times New Roman" w:cs="Times New Roman"/>
                <w:sz w:val="22"/>
                <w:szCs w:val="22"/>
                <w:lang w:val="en-US"/>
              </w:rPr>
              <w:t>užmokesčiui</w:t>
            </w:r>
            <w:proofErr w:type="spellEnd"/>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E2433A" w:rsidP="007136E8">
            <w:pPr>
              <w:tabs>
                <w:tab w:val="left" w:pos="3555"/>
              </w:tabs>
              <w:ind w:firstLine="0"/>
              <w:rPr>
                <w:rFonts w:ascii="Times New Roman" w:eastAsia="Calibri" w:hAnsi="Times New Roman" w:cs="Times New Roman"/>
                <w:sz w:val="22"/>
                <w:szCs w:val="22"/>
              </w:rPr>
            </w:pPr>
            <w:r>
              <w:rPr>
                <w:rFonts w:ascii="Times New Roman" w:eastAsia="Calibri" w:hAnsi="Times New Roman" w:cs="Times New Roman"/>
                <w:sz w:val="22"/>
                <w:szCs w:val="22"/>
              </w:rPr>
              <w:t>3.2.2</w:t>
            </w:r>
            <w:r w:rsidR="007F3FC3" w:rsidRPr="0083390E">
              <w:rPr>
                <w:rFonts w:ascii="Times New Roman" w:eastAsia="Calibri" w:hAnsi="Times New Roman" w:cs="Times New Roman"/>
                <w:sz w:val="22"/>
                <w:szCs w:val="22"/>
              </w:rPr>
              <w:t>.</w:t>
            </w:r>
          </w:p>
        </w:tc>
        <w:tc>
          <w:tcPr>
            <w:tcW w:w="3639" w:type="dxa"/>
            <w:tcBorders>
              <w:top w:val="single" w:sz="4" w:space="0" w:color="auto"/>
              <w:left w:val="single" w:sz="4" w:space="0" w:color="auto"/>
              <w:bottom w:val="single" w:sz="4" w:space="0" w:color="auto"/>
              <w:right w:val="single" w:sz="4" w:space="0" w:color="auto"/>
            </w:tcBorders>
            <w:vAlign w:val="center"/>
          </w:tcPr>
          <w:p w:rsidR="007F3FC3" w:rsidRPr="0083390E" w:rsidRDefault="009B68C1"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Planuojamų gaminti prekių ir (arba) planuojamų teikti paslaugų kaina ir jos sudarymo pagrindimas</w:t>
            </w:r>
          </w:p>
        </w:tc>
        <w:tc>
          <w:tcPr>
            <w:tcW w:w="5247" w:type="dxa"/>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sz w:val="22"/>
                <w:szCs w:val="22"/>
              </w:rPr>
            </w:pP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3.3.</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Planuojamų gaminti prekių paskirstymo </w:t>
            </w:r>
            <w:r w:rsidRPr="0083390E">
              <w:rPr>
                <w:rFonts w:ascii="Times New Roman" w:eastAsia="Calibri" w:hAnsi="Times New Roman" w:cs="Times New Roman"/>
                <w:b/>
                <w:bCs/>
                <w:sz w:val="22"/>
                <w:szCs w:val="22"/>
              </w:rPr>
              <w:t>būdai, pardavimo vietos</w:t>
            </w:r>
            <w:r w:rsidRPr="0083390E">
              <w:rPr>
                <w:rFonts w:ascii="Times New Roman" w:eastAsia="Calibri" w:hAnsi="Times New Roman" w:cs="Times New Roman"/>
                <w:b/>
                <w:sz w:val="22"/>
                <w:szCs w:val="22"/>
              </w:rPr>
              <w:t xml:space="preserve"> ir (arba) planuojamų </w:t>
            </w:r>
            <w:r w:rsidRPr="0083390E">
              <w:rPr>
                <w:rFonts w:ascii="Times New Roman" w:eastAsia="Calibri" w:hAnsi="Times New Roman" w:cs="Times New Roman"/>
                <w:b/>
                <w:sz w:val="22"/>
                <w:szCs w:val="22"/>
              </w:rPr>
              <w:lastRenderedPageBreak/>
              <w:t xml:space="preserve">teikti paslaugų </w:t>
            </w:r>
            <w:r w:rsidRPr="0083390E">
              <w:rPr>
                <w:rFonts w:ascii="Times New Roman" w:eastAsia="Calibri" w:hAnsi="Times New Roman" w:cs="Times New Roman"/>
                <w:b/>
                <w:bCs/>
                <w:sz w:val="22"/>
                <w:szCs w:val="22"/>
              </w:rPr>
              <w:t>vieta</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3.3.1.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Nurodoma, kokie numatomi prekių ir (arba) paslaugų pardavimo būdai ir vietos, kokiais būdais ir priemonėmis prekės bus pristatomos į pardavimo vietas. </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shd w:val="clear" w:color="auto" w:fill="FBE4D5"/>
            <w:vAlign w:val="center"/>
          </w:tcPr>
          <w:p w:rsidR="007F3FC3" w:rsidRPr="0083390E" w:rsidRDefault="007F3FC3"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3.4.</w:t>
            </w:r>
          </w:p>
        </w:tc>
        <w:tc>
          <w:tcPr>
            <w:tcW w:w="8886" w:type="dxa"/>
            <w:gridSpan w:val="2"/>
            <w:tcBorders>
              <w:top w:val="single" w:sz="4" w:space="0" w:color="auto"/>
              <w:left w:val="single" w:sz="4" w:space="0" w:color="auto"/>
              <w:bottom w:val="single" w:sz="4" w:space="0" w:color="auto"/>
              <w:right w:val="single" w:sz="4" w:space="0" w:color="auto"/>
            </w:tcBorders>
            <w:shd w:val="clear" w:color="auto" w:fill="FBE4D5"/>
          </w:tcPr>
          <w:p w:rsidR="007F3FC3" w:rsidRPr="0083390E" w:rsidRDefault="007F3FC3"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Planuojamų gaminti prekių ir (arba) planuojamų teikti paslaugų pardavimų skatinimas</w:t>
            </w:r>
          </w:p>
        </w:tc>
      </w:tr>
      <w:tr w:rsidR="007F3FC3" w:rsidRPr="00457A99" w:rsidTr="009B68C1">
        <w:tc>
          <w:tcPr>
            <w:tcW w:w="751" w:type="dxa"/>
            <w:tcBorders>
              <w:top w:val="single" w:sz="4" w:space="0" w:color="auto"/>
              <w:left w:val="single" w:sz="4" w:space="0" w:color="auto"/>
              <w:bottom w:val="single" w:sz="4" w:space="0" w:color="auto"/>
              <w:right w:val="single" w:sz="4" w:space="0" w:color="auto"/>
            </w:tcBorders>
            <w:vAlign w:val="center"/>
          </w:tcPr>
          <w:p w:rsidR="007F3FC3" w:rsidRPr="0083390E" w:rsidRDefault="007F3FC3" w:rsidP="007136E8">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3.4.1.</w:t>
            </w:r>
          </w:p>
        </w:tc>
        <w:tc>
          <w:tcPr>
            <w:tcW w:w="8886" w:type="dxa"/>
            <w:gridSpan w:val="2"/>
            <w:tcBorders>
              <w:top w:val="single" w:sz="4" w:space="0" w:color="auto"/>
              <w:left w:val="single" w:sz="4" w:space="0" w:color="auto"/>
              <w:bottom w:val="single" w:sz="4" w:space="0" w:color="auto"/>
              <w:right w:val="single" w:sz="4" w:space="0" w:color="auto"/>
            </w:tcBorders>
          </w:tcPr>
          <w:p w:rsidR="007F3FC3" w:rsidRPr="0083390E" w:rsidRDefault="007F3FC3"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Nurodoma, kokios prekių ir (arba) paslaugų pardavimus didinančios priemonės bus taikomos (pvz., reklama internete, įvairios akcijos pardavimo vietose, socialiniuose tinkluose, akcijos viešosiose vietose, dalyvavimas parodose, mugėse ir pan.).</w:t>
            </w:r>
          </w:p>
        </w:tc>
      </w:tr>
    </w:tbl>
    <w:p w:rsidR="007F3FC3" w:rsidRDefault="007F3FC3" w:rsidP="007F3FC3">
      <w:pPr>
        <w:rPr>
          <w:rFonts w:ascii="Times New Roman" w:hAnsi="Times New Roman" w:cs="Times New Roman"/>
          <w:sz w:val="24"/>
          <w:szCs w:val="24"/>
        </w:rPr>
      </w:pPr>
    </w:p>
    <w:p w:rsidR="00B84215" w:rsidRDefault="00B84215" w:rsidP="007F3FC3">
      <w:pPr>
        <w:rPr>
          <w:rFonts w:ascii="Times New Roman" w:hAnsi="Times New Roman" w:cs="Times New Roman"/>
          <w:sz w:val="24"/>
          <w:szCs w:val="24"/>
        </w:rPr>
      </w:pPr>
    </w:p>
    <w:p w:rsidR="00B84215" w:rsidRPr="00457A99" w:rsidRDefault="00B84215" w:rsidP="007F3FC3">
      <w:pPr>
        <w:rPr>
          <w:rFonts w:ascii="Times New Roman" w:hAnsi="Times New Roman" w:cs="Times New Roman"/>
          <w:sz w:val="24"/>
          <w:szCs w:val="24"/>
        </w:rPr>
      </w:pPr>
    </w:p>
    <w:p w:rsidR="00B84215" w:rsidRDefault="00B84215" w:rsidP="007136E8">
      <w:pPr>
        <w:tabs>
          <w:tab w:val="left" w:pos="3555"/>
        </w:tabs>
        <w:ind w:firstLine="0"/>
        <w:jc w:val="center"/>
        <w:rPr>
          <w:rFonts w:ascii="Times New Roman" w:eastAsia="Calibri" w:hAnsi="Times New Roman" w:cs="Times New Roman"/>
          <w:b/>
          <w:sz w:val="24"/>
          <w:szCs w:val="24"/>
        </w:rPr>
        <w:sectPr w:rsidR="00B84215" w:rsidSect="00101BDF">
          <w:headerReference w:type="even" r:id="rId8"/>
          <w:headerReference w:type="default" r:id="rId9"/>
          <w:footerReference w:type="default" r:id="rId10"/>
          <w:footerReference w:type="first" r:id="rId11"/>
          <w:pgSz w:w="11907" w:h="16839"/>
          <w:pgMar w:top="1134" w:right="567" w:bottom="1134" w:left="1701" w:header="340" w:footer="340" w:gutter="0"/>
          <w:cols w:space="1296"/>
          <w:titlePg/>
          <w:docGrid w:linePitch="326"/>
        </w:sectPr>
      </w:pPr>
    </w:p>
    <w:tbl>
      <w:tblPr>
        <w:tblW w:w="15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1018"/>
        <w:gridCol w:w="4287"/>
        <w:gridCol w:w="1710"/>
        <w:gridCol w:w="1260"/>
        <w:gridCol w:w="1350"/>
        <w:gridCol w:w="1170"/>
        <w:gridCol w:w="1170"/>
        <w:gridCol w:w="1170"/>
        <w:gridCol w:w="1170"/>
        <w:gridCol w:w="1090"/>
      </w:tblGrid>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4.</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sz w:val="22"/>
                <w:szCs w:val="22"/>
              </w:rPr>
            </w:pPr>
            <w:r w:rsidRPr="0083390E">
              <w:rPr>
                <w:rFonts w:ascii="Times New Roman" w:eastAsia="Calibri" w:hAnsi="Times New Roman" w:cs="Times New Roman"/>
                <w:b/>
                <w:sz w:val="22"/>
                <w:szCs w:val="22"/>
              </w:rPr>
              <w:t>ESAMOS EKONOMINĖS SITUACIJOS ANALIZĖ IR PROGNOZUOJAMAS POKYTIS PO PARAMOS VIETOS PROJEKTUI ĮGYVENDINTI SKYRIMO</w:t>
            </w:r>
          </w:p>
        </w:tc>
      </w:tr>
      <w:tr w:rsidR="00C0716A"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287"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left="-267"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right="5"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09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96262C">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9F5422" w:rsidRPr="0083390E" w:rsidTr="0096262C">
        <w:trPr>
          <w:tblHeader/>
        </w:trPr>
        <w:tc>
          <w:tcPr>
            <w:tcW w:w="1018"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287"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E3FD3" w:rsidRDefault="009F5422" w:rsidP="007136E8">
            <w:pPr>
              <w:tabs>
                <w:tab w:val="left" w:pos="3555"/>
              </w:tabs>
              <w:ind w:firstLine="0"/>
              <w:jc w:val="center"/>
              <w:rPr>
                <w:rFonts w:ascii="Times New Roman" w:eastAsia="Calibri" w:hAnsi="Times New Roman" w:cs="Times New Roman"/>
                <w:b/>
                <w:sz w:val="22"/>
                <w:szCs w:val="22"/>
              </w:rPr>
            </w:pPr>
            <w:r w:rsidRPr="00111FA3">
              <w:rPr>
                <w:rFonts w:ascii="Times New Roman" w:eastAsia="Calibri" w:hAnsi="Times New Roman" w:cs="Times New Roman"/>
                <w:b/>
                <w:sz w:val="22"/>
                <w:szCs w:val="22"/>
              </w:rPr>
              <w:t>Ataskaitiniai metai</w:t>
            </w:r>
            <w:r w:rsidR="00C0716A" w:rsidRPr="00111FA3">
              <w:rPr>
                <w:rFonts w:ascii="Times New Roman" w:eastAsia="Calibri" w:hAnsi="Times New Roman" w:cs="Times New Roman"/>
                <w:b/>
                <w:sz w:val="22"/>
                <w:szCs w:val="22"/>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5770" w:type="dxa"/>
            <w:gridSpan w:val="5"/>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C0716A" w:rsidRPr="0083390E" w:rsidTr="00C0716A">
        <w:trPr>
          <w:tblHeader/>
        </w:trPr>
        <w:tc>
          <w:tcPr>
            <w:tcW w:w="1018"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4287" w:type="dxa"/>
            <w:vMerge/>
            <w:tcBorders>
              <w:top w:val="single" w:sz="4" w:space="0" w:color="auto"/>
              <w:left w:val="single" w:sz="4" w:space="0" w:color="auto"/>
              <w:bottom w:val="single" w:sz="4" w:space="0" w:color="auto"/>
              <w:right w:val="single" w:sz="4" w:space="0" w:color="auto"/>
            </w:tcBorders>
            <w:vAlign w:val="center"/>
          </w:tcPr>
          <w:p w:rsidR="009F5422" w:rsidRPr="0083390E" w:rsidRDefault="009F5422" w:rsidP="007136E8">
            <w:pPr>
              <w:ind w:firstLine="0"/>
              <w:rPr>
                <w:rFonts w:ascii="Times New Roman" w:eastAsia="Calibri" w:hAnsi="Times New Roman" w:cs="Times New Roman"/>
                <w:b/>
                <w:sz w:val="22"/>
                <w:szCs w:val="22"/>
              </w:rPr>
            </w:pPr>
          </w:p>
        </w:tc>
        <w:tc>
          <w:tcPr>
            <w:tcW w:w="1710" w:type="dxa"/>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i/>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96262C">
            <w:pPr>
              <w:tabs>
                <w:tab w:val="left" w:pos="3555"/>
              </w:tabs>
              <w:ind w:right="449"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vAlign w:val="center"/>
          </w:tcPr>
          <w:p w:rsidR="009F5422" w:rsidRPr="0083390E" w:rsidRDefault="009F5422" w:rsidP="007136E8">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PAJAMOS IŠ EKONOMINĖS VEIKLOS (PAGAL EVRK) (EUR)</w:t>
            </w:r>
          </w:p>
        </w:tc>
      </w:tr>
      <w:tr w:rsidR="009F5422"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9F5422" w:rsidRPr="0083390E" w:rsidRDefault="009F5422" w:rsidP="009B68C1">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4.1.1.</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Teikiamos ir planuojamos teikti paslaugos</w:t>
            </w:r>
          </w:p>
          <w:p w:rsidR="009F5422" w:rsidRPr="0083390E" w:rsidRDefault="009F5422" w:rsidP="0083390E">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 xml:space="preserve">Ši dalis pildoma, jeigu pareiškėjas teikia paslaugas. Jeigu pareiškėjas numato teikti kelių rūšių paslaugas, šios verslo plano eilutės kiekvienai paslaugai pildomos atskirai, t. y. verslo plano forma atitinkamai turi būti papildoma naujomis eilutėmis. </w:t>
            </w: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Parduota paslaugų &lt;...&gt; (EVRK kodas &lt;...&gt;)</w:t>
            </w:r>
          </w:p>
          <w:p w:rsidR="009F5422" w:rsidRPr="0083390E" w:rsidRDefault="009F5422"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Čia ir toliau (žemiau esančiose šios lentelės II stulpelio eilutėse) įrašykite konkrečiai, kokios paslaugos teikiamos, ir nurodykite tą patį mato vienetą (pvz., vnt., kartais, valandomis, dienomis, paromis ir pan.).</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Parduotos paslaugos vidutinis įkainis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 xml:space="preserve"> už mato vnt.) </w:t>
            </w:r>
          </w:p>
          <w:p w:rsidR="009F5422" w:rsidRPr="0083390E" w:rsidRDefault="009F5422" w:rsidP="0083390E">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Mato vienetas turi sutapti su 4.1.1.2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9F5422"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9B68C1">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4.1.1.3.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817DA1">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b/>
                <w:sz w:val="22"/>
                <w:szCs w:val="22"/>
              </w:rPr>
              <w:t>Gautos pajamos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9F5422" w:rsidRPr="0083390E" w:rsidRDefault="009F5422" w:rsidP="007136E8">
            <w:pPr>
              <w:tabs>
                <w:tab w:val="left" w:pos="3555"/>
              </w:tabs>
              <w:ind w:firstLine="0"/>
              <w:jc w:val="center"/>
              <w:rPr>
                <w:rFonts w:ascii="Times New Roman" w:eastAsia="Calibri" w:hAnsi="Times New Roman" w:cs="Times New Roman"/>
                <w:b/>
                <w:sz w:val="22"/>
                <w:szCs w:val="22"/>
              </w:rPr>
            </w:pPr>
          </w:p>
        </w:tc>
      </w:tr>
      <w:tr w:rsidR="007D3327" w:rsidRPr="0083390E" w:rsidTr="00BB025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vAlign w:val="center"/>
          </w:tcPr>
          <w:p w:rsidR="007D3327" w:rsidRPr="00C660A3" w:rsidRDefault="007D3327" w:rsidP="007D3327">
            <w:pPr>
              <w:tabs>
                <w:tab w:val="left" w:pos="3555"/>
              </w:tabs>
              <w:ind w:firstLine="0"/>
              <w:rPr>
                <w:rFonts w:ascii="Times New Roman" w:eastAsia="Calibri" w:hAnsi="Times New Roman" w:cs="Times New Roman"/>
                <w:b/>
                <w:sz w:val="22"/>
                <w:szCs w:val="22"/>
              </w:rPr>
            </w:pPr>
            <w:r w:rsidRPr="00C660A3">
              <w:rPr>
                <w:rFonts w:ascii="Times New Roman" w:eastAsia="Calibri" w:hAnsi="Times New Roman" w:cs="Times New Roman"/>
                <w:b/>
                <w:sz w:val="22"/>
                <w:szCs w:val="22"/>
              </w:rPr>
              <w:t>4.1.2.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BE4D5"/>
          </w:tcPr>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sz w:val="22"/>
                <w:szCs w:val="22"/>
              </w:rPr>
              <w:t xml:space="preserve">Gaminamos ir planuojamos gaminti prekės </w:t>
            </w:r>
          </w:p>
          <w:p w:rsidR="007D3327" w:rsidRPr="00C660A3" w:rsidRDefault="007D3327" w:rsidP="007D3327">
            <w:pPr>
              <w:tabs>
                <w:tab w:val="left" w:pos="3555"/>
              </w:tabs>
              <w:ind w:firstLine="0"/>
              <w:jc w:val="both"/>
              <w:rPr>
                <w:rFonts w:ascii="Times New Roman" w:eastAsia="Calibri" w:hAnsi="Times New Roman" w:cs="Times New Roman"/>
                <w:i/>
                <w:sz w:val="22"/>
                <w:szCs w:val="22"/>
              </w:rPr>
            </w:pPr>
            <w:r w:rsidRPr="00C660A3">
              <w:rPr>
                <w:rFonts w:ascii="Times New Roman" w:eastAsia="Calibri" w:hAnsi="Times New Roman" w:cs="Times New Roman"/>
                <w:i/>
                <w:sz w:val="22"/>
                <w:szCs w:val="22"/>
              </w:rPr>
              <w:t>Ši dalis pildoma, jeigu pareiškėjas gamina prekes. Prekės suprantamos plačiąja prasme (apima gaminamą produkciją, auginamą derlių ir pan.). Jeigu pareiškėjas teikia paslaugas, šios verslo plano eilutės turi būti panaikinamos. Jeigu pareiškėjas gamina kelių rūšių prekes, šios verslo plano eilutės kiekvienai gaminamai prekei pildomos atskirai, t. y. verslo plano forma atitinkamai turi būti papildoma naujomis eilutėmis.</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4B250E" w:rsidP="007D3327">
            <w:pPr>
              <w:tabs>
                <w:tab w:val="left" w:pos="3555"/>
              </w:tabs>
              <w:ind w:firstLine="0"/>
              <w:rPr>
                <w:rFonts w:ascii="Times New Roman" w:eastAsia="Calibri" w:hAnsi="Times New Roman" w:cs="Times New Roman"/>
                <w:sz w:val="22"/>
                <w:szCs w:val="22"/>
              </w:rPr>
            </w:pPr>
            <w:r w:rsidRPr="00C660A3">
              <w:rPr>
                <w:rFonts w:ascii="Times New Roman" w:eastAsia="Calibri" w:hAnsi="Times New Roman" w:cs="Times New Roman"/>
                <w:sz w:val="22"/>
                <w:szCs w:val="22"/>
              </w:rPr>
              <w:lastRenderedPageBreak/>
              <w:t>4.1.2.1.</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bCs/>
                <w:sz w:val="22"/>
                <w:szCs w:val="22"/>
              </w:rPr>
              <w:t>Pagaminta (užauginta)</w:t>
            </w:r>
          </w:p>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bCs/>
                <w:sz w:val="22"/>
                <w:szCs w:val="22"/>
              </w:rPr>
              <w:t>&lt;...&gt; (EVRK kodas &lt;...&gt;)</w:t>
            </w:r>
          </w:p>
          <w:p w:rsidR="007D3327" w:rsidRPr="00C660A3" w:rsidRDefault="007D3327" w:rsidP="007D3327">
            <w:pPr>
              <w:tabs>
                <w:tab w:val="left" w:pos="3555"/>
              </w:tabs>
              <w:ind w:firstLine="0"/>
              <w:jc w:val="both"/>
              <w:rPr>
                <w:rFonts w:ascii="Times New Roman" w:eastAsia="Calibri" w:hAnsi="Times New Roman" w:cs="Times New Roman"/>
                <w:i/>
                <w:sz w:val="22"/>
                <w:szCs w:val="22"/>
              </w:rPr>
            </w:pPr>
            <w:r w:rsidRPr="00C660A3">
              <w:rPr>
                <w:rFonts w:ascii="Times New Roman" w:eastAsia="Calibri" w:hAnsi="Times New Roman" w:cs="Times New Roman"/>
                <w:i/>
                <w:iCs/>
                <w:sz w:val="22"/>
                <w:szCs w:val="22"/>
              </w:rPr>
              <w:t>Čia ir toliau (žemiau esančiose šios lentelės II stulpelio eilutėse) įrašykite konkrečiai, kas gaminama (užauginama) pagal EVRK (nurodomas EVRK kodas) ir nurodykite mato vienetą (pvz., vnt., kg, 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4B250E" w:rsidP="007D3327">
            <w:pPr>
              <w:tabs>
                <w:tab w:val="left" w:pos="3555"/>
              </w:tabs>
              <w:ind w:firstLine="0"/>
              <w:rPr>
                <w:rFonts w:ascii="Times New Roman" w:eastAsia="Calibri" w:hAnsi="Times New Roman" w:cs="Times New Roman"/>
                <w:sz w:val="22"/>
                <w:szCs w:val="22"/>
              </w:rPr>
            </w:pPr>
            <w:r w:rsidRPr="00C660A3">
              <w:rPr>
                <w:rFonts w:ascii="Times New Roman" w:eastAsia="Calibri" w:hAnsi="Times New Roman" w:cs="Times New Roman"/>
                <w:sz w:val="22"/>
                <w:szCs w:val="22"/>
              </w:rPr>
              <w:t>4.1.2.2.</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bCs/>
                <w:sz w:val="22"/>
                <w:szCs w:val="22"/>
              </w:rPr>
              <w:t>Parduota &lt;...&gt;</w:t>
            </w:r>
          </w:p>
          <w:p w:rsidR="007D3327" w:rsidRPr="00C660A3" w:rsidRDefault="007D3327" w:rsidP="007D3327">
            <w:pPr>
              <w:tabs>
                <w:tab w:val="left" w:pos="3555"/>
              </w:tabs>
              <w:ind w:firstLine="0"/>
              <w:jc w:val="both"/>
              <w:rPr>
                <w:rFonts w:ascii="Times New Roman" w:eastAsia="Calibri" w:hAnsi="Times New Roman" w:cs="Times New Roman"/>
                <w:sz w:val="22"/>
                <w:szCs w:val="22"/>
              </w:rPr>
            </w:pPr>
            <w:r w:rsidRPr="00C660A3">
              <w:rPr>
                <w:rFonts w:ascii="Times New Roman" w:eastAsia="Calibri" w:hAnsi="Times New Roman" w:cs="Times New Roman"/>
                <w:i/>
                <w:iCs/>
                <w:sz w:val="22"/>
                <w:szCs w:val="22"/>
              </w:rPr>
              <w:t>Mato vienetas turi sutapti su 4.1.1.1 eilutėje nurodytu mato vienetu.</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4B250E" w:rsidP="007D3327">
            <w:pPr>
              <w:tabs>
                <w:tab w:val="left" w:pos="3555"/>
              </w:tabs>
              <w:ind w:firstLine="0"/>
              <w:rPr>
                <w:rFonts w:ascii="Times New Roman" w:eastAsia="Calibri" w:hAnsi="Times New Roman" w:cs="Times New Roman"/>
                <w:sz w:val="22"/>
                <w:szCs w:val="22"/>
              </w:rPr>
            </w:pPr>
            <w:r w:rsidRPr="00C660A3">
              <w:rPr>
                <w:rFonts w:ascii="Times New Roman" w:eastAsia="Calibri" w:hAnsi="Times New Roman" w:cs="Times New Roman"/>
                <w:sz w:val="22"/>
                <w:szCs w:val="22"/>
              </w:rPr>
              <w:t>4.1.2.3.</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bCs/>
                <w:sz w:val="22"/>
                <w:szCs w:val="22"/>
              </w:rPr>
              <w:t>Vidutinė kaina (</w:t>
            </w:r>
            <w:proofErr w:type="spellStart"/>
            <w:r w:rsidRPr="00C660A3">
              <w:rPr>
                <w:rFonts w:ascii="Times New Roman" w:eastAsia="Calibri" w:hAnsi="Times New Roman" w:cs="Times New Roman"/>
                <w:b/>
                <w:bCs/>
                <w:sz w:val="22"/>
                <w:szCs w:val="22"/>
              </w:rPr>
              <w:t>Eur</w:t>
            </w:r>
            <w:proofErr w:type="spellEnd"/>
            <w:r w:rsidRPr="00C660A3">
              <w:rPr>
                <w:rFonts w:ascii="Times New Roman" w:eastAsia="Calibri" w:hAnsi="Times New Roman" w:cs="Times New Roman"/>
                <w:b/>
                <w:bCs/>
                <w:sz w:val="22"/>
                <w:szCs w:val="22"/>
              </w:rPr>
              <w:t>)</w:t>
            </w:r>
          </w:p>
          <w:p w:rsidR="007D3327" w:rsidRPr="00C660A3" w:rsidRDefault="007D3327" w:rsidP="007D3327">
            <w:pPr>
              <w:tabs>
                <w:tab w:val="left" w:pos="3555"/>
              </w:tabs>
              <w:ind w:firstLine="0"/>
              <w:jc w:val="both"/>
              <w:rPr>
                <w:rFonts w:ascii="Times New Roman" w:eastAsia="Calibri" w:hAnsi="Times New Roman" w:cs="Times New Roman"/>
                <w:sz w:val="22"/>
                <w:szCs w:val="22"/>
              </w:rPr>
            </w:pPr>
            <w:r w:rsidRPr="00C660A3">
              <w:rPr>
                <w:rFonts w:ascii="Times New Roman" w:eastAsia="Calibri" w:hAnsi="Times New Roman" w:cs="Times New Roman"/>
                <w:i/>
                <w:iCs/>
                <w:sz w:val="22"/>
                <w:szCs w:val="22"/>
              </w:rPr>
              <w:t xml:space="preserve">Nurodoma kaina </w:t>
            </w:r>
            <w:proofErr w:type="spellStart"/>
            <w:r w:rsidRPr="00C660A3">
              <w:rPr>
                <w:rFonts w:ascii="Times New Roman" w:eastAsia="Calibri" w:hAnsi="Times New Roman" w:cs="Times New Roman"/>
                <w:i/>
                <w:iCs/>
                <w:sz w:val="22"/>
                <w:szCs w:val="22"/>
              </w:rPr>
              <w:t>Eur</w:t>
            </w:r>
            <w:proofErr w:type="spellEnd"/>
            <w:r w:rsidRPr="00C660A3">
              <w:rPr>
                <w:rFonts w:ascii="Times New Roman" w:eastAsia="Calibri" w:hAnsi="Times New Roman" w:cs="Times New Roman"/>
                <w:i/>
                <w:iCs/>
                <w:sz w:val="22"/>
                <w:szCs w:val="22"/>
              </w:rPr>
              <w:t xml:space="preserve"> už 1 mato vienetą, nurodytą 4.1.1.1–4.1.1.2 eilutėse</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4B250E" w:rsidP="007D3327">
            <w:pPr>
              <w:tabs>
                <w:tab w:val="left" w:pos="3555"/>
              </w:tabs>
              <w:ind w:firstLine="0"/>
              <w:rPr>
                <w:rFonts w:ascii="Times New Roman" w:eastAsia="Calibri" w:hAnsi="Times New Roman" w:cs="Times New Roman"/>
                <w:sz w:val="22"/>
                <w:szCs w:val="22"/>
              </w:rPr>
            </w:pPr>
            <w:r w:rsidRPr="00C660A3">
              <w:rPr>
                <w:rFonts w:ascii="Times New Roman" w:eastAsia="Calibri" w:hAnsi="Times New Roman" w:cs="Times New Roman"/>
                <w:sz w:val="22"/>
                <w:szCs w:val="22"/>
              </w:rPr>
              <w:t>4.1.2.4.</w:t>
            </w:r>
          </w:p>
        </w:tc>
        <w:tc>
          <w:tcPr>
            <w:tcW w:w="4287"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C660A3" w:rsidRDefault="007D3327" w:rsidP="007D3327">
            <w:pPr>
              <w:tabs>
                <w:tab w:val="left" w:pos="3555"/>
              </w:tabs>
              <w:ind w:firstLine="0"/>
              <w:jc w:val="both"/>
              <w:rPr>
                <w:rFonts w:ascii="Times New Roman" w:eastAsia="Calibri" w:hAnsi="Times New Roman" w:cs="Times New Roman"/>
                <w:b/>
                <w:sz w:val="22"/>
                <w:szCs w:val="22"/>
              </w:rPr>
            </w:pPr>
            <w:r w:rsidRPr="00C660A3">
              <w:rPr>
                <w:rFonts w:ascii="Times New Roman" w:eastAsia="Calibri" w:hAnsi="Times New Roman" w:cs="Times New Roman"/>
                <w:b/>
                <w:bCs/>
                <w:sz w:val="22"/>
                <w:szCs w:val="22"/>
              </w:rPr>
              <w:t>Gautos pajamos (</w:t>
            </w:r>
            <w:proofErr w:type="spellStart"/>
            <w:r w:rsidRPr="00C660A3">
              <w:rPr>
                <w:rFonts w:ascii="Times New Roman" w:eastAsia="Calibri" w:hAnsi="Times New Roman" w:cs="Times New Roman"/>
                <w:b/>
                <w:bCs/>
                <w:sz w:val="22"/>
                <w:szCs w:val="22"/>
              </w:rPr>
              <w:t>Eur</w:t>
            </w:r>
            <w:proofErr w:type="spellEnd"/>
            <w:r w:rsidRPr="00C660A3">
              <w:rPr>
                <w:rFonts w:ascii="Times New Roman" w:eastAsia="Calibri" w:hAnsi="Times New Roman" w:cs="Times New Roman"/>
                <w:b/>
                <w:bCs/>
                <w:sz w:val="22"/>
                <w:szCs w:val="22"/>
              </w:rPr>
              <w:t>)</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4.2.</w:t>
            </w:r>
          </w:p>
        </w:tc>
        <w:tc>
          <w:tcPr>
            <w:tcW w:w="14377" w:type="dxa"/>
            <w:gridSpan w:val="9"/>
            <w:tcBorders>
              <w:top w:val="single" w:sz="4" w:space="0" w:color="auto"/>
              <w:left w:val="single" w:sz="4" w:space="0" w:color="auto"/>
              <w:bottom w:val="single" w:sz="4" w:space="0" w:color="auto"/>
              <w:right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VEIKLOS SĄNAUDAS (EUR)</w:t>
            </w:r>
          </w:p>
          <w:p w:rsidR="007D3327" w:rsidRPr="0083390E" w:rsidRDefault="007D3327" w:rsidP="007D3327">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Ši dalis pildoma visais atvejais (jeigu pareiškėjas gamina prekes, ar teikia paslaugas, prekiauja)</w:t>
            </w: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Suteiktų paslaugų, parduotų prekių savikaina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Veiklos sąnaudos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Pardavimo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Darbuotojų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Nusidėvėjimo (amortizacijos)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Patalpų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4.2.8.</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Ryšių</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4.2.9.</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išlaikymo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4.2.10.</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Turto vertės sumažėjimo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Kitos veiklos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 xml:space="preserve">Suteiktos labdaros, paramos </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C0716A">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4.2.13.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Dėl ankstesnių laikotarpių klaidų taisymo</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96262C">
        <w:trPr>
          <w:tblHeader/>
        </w:trPr>
        <w:tc>
          <w:tcPr>
            <w:tcW w:w="101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w:t>
            </w:r>
          </w:p>
        </w:tc>
        <w:tc>
          <w:tcPr>
            <w:tcW w:w="14377" w:type="dxa"/>
            <w:gridSpan w:val="9"/>
            <w:tcBorders>
              <w:top w:val="single" w:sz="4" w:space="0" w:color="auto"/>
              <w:left w:val="single" w:sz="4" w:space="0" w:color="auto"/>
              <w:bottom w:val="single" w:sz="4" w:space="0" w:color="auto"/>
            </w:tcBorders>
            <w:shd w:val="clear" w:color="auto" w:fill="F7CAAC" w:themeFill="accent2" w:themeFillTint="66"/>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ILGALAIKĮ TURTĄ (EUR)</w:t>
            </w:r>
          </w:p>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i/>
                <w:sz w:val="22"/>
                <w:szCs w:val="22"/>
              </w:rPr>
              <w:t>Ši verslo plano dalis pildoma visais atvejais, jeigu pareiškėjas turi ilgalaikio turto</w:t>
            </w:r>
            <w:r w:rsidRPr="0083390E">
              <w:rPr>
                <w:i/>
                <w:sz w:val="22"/>
                <w:szCs w:val="22"/>
              </w:rPr>
              <w:t xml:space="preserve"> (</w:t>
            </w:r>
            <w:r w:rsidRPr="0083390E">
              <w:rPr>
                <w:rFonts w:ascii="Times New Roman" w:eastAsia="Calibri" w:hAnsi="Times New Roman" w:cs="Times New Roman"/>
                <w:i/>
                <w:sz w:val="22"/>
                <w:szCs w:val="22"/>
              </w:rPr>
              <w:t>jeigu pareiškėjas gamina prekes, ar teikia paslaugas, prekiauja)</w:t>
            </w: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4.3.1.</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Patentai, licencijos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4.3.1.2.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Programinė įranga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4.3.1.3.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nematerialusis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4.3.2.</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Žemė</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Pastatai ir statiniai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4.3.2.3.</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Mašinos ir įrengimai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4.3.2.4.</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Transporto priemonės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4.3.2.5.</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 įranga, prietaisai, įrankiai ir įrenginiai</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4.3.2.6.</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Nebaigta statyba</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4.3.2.7.</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materialusis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rPr>
                <w:rFonts w:ascii="Times New Roman" w:eastAsia="Calibri" w:hAnsi="Times New Roman" w:cs="Times New Roman"/>
                <w:b/>
                <w:sz w:val="22"/>
                <w:szCs w:val="22"/>
              </w:rPr>
            </w:pPr>
            <w:r w:rsidRPr="0083390E">
              <w:rPr>
                <w:rFonts w:ascii="Times New Roman" w:eastAsia="Calibri" w:hAnsi="Times New Roman" w:cs="Times New Roman"/>
                <w:b/>
                <w:sz w:val="22"/>
                <w:szCs w:val="22"/>
              </w:rPr>
              <w:t>4.3.3.</w:t>
            </w:r>
          </w:p>
        </w:tc>
        <w:tc>
          <w:tcPr>
            <w:tcW w:w="428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4.3.3.1.</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Po vienerių metų gautinos sumos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r w:rsidR="007D3327" w:rsidRPr="0083390E" w:rsidTr="004B399B">
        <w:trPr>
          <w:tblHeader/>
        </w:trPr>
        <w:tc>
          <w:tcPr>
            <w:tcW w:w="1018"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4.3.3.2.</w:t>
            </w:r>
          </w:p>
        </w:tc>
        <w:tc>
          <w:tcPr>
            <w:tcW w:w="4287" w:type="dxa"/>
            <w:tcBorders>
              <w:top w:val="single" w:sz="4" w:space="0" w:color="auto"/>
              <w:left w:val="single" w:sz="4" w:space="0" w:color="auto"/>
              <w:bottom w:val="single" w:sz="4" w:space="0" w:color="auto"/>
              <w:right w:val="single" w:sz="4" w:space="0" w:color="auto"/>
            </w:tcBorders>
          </w:tcPr>
          <w:p w:rsidR="007D3327" w:rsidRPr="0083390E" w:rsidRDefault="007D3327" w:rsidP="007D3327">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sz w:val="22"/>
                <w:szCs w:val="22"/>
              </w:rPr>
              <w:t>Kitas finansinis turtas</w:t>
            </w:r>
          </w:p>
        </w:tc>
        <w:tc>
          <w:tcPr>
            <w:tcW w:w="1710" w:type="dxa"/>
            <w:tcBorders>
              <w:top w:val="single" w:sz="4" w:space="0" w:color="auto"/>
              <w:left w:val="single" w:sz="4" w:space="0" w:color="auto"/>
              <w:bottom w:val="single" w:sz="4" w:space="0" w:color="auto"/>
              <w:right w:val="single" w:sz="4" w:space="0" w:color="auto"/>
            </w:tcBorders>
            <w:shd w:val="clear" w:color="auto" w:fill="FFFFFF"/>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c>
          <w:tcPr>
            <w:tcW w:w="1090" w:type="dxa"/>
            <w:tcBorders>
              <w:top w:val="single" w:sz="4" w:space="0" w:color="auto"/>
              <w:left w:val="single" w:sz="4" w:space="0" w:color="auto"/>
              <w:bottom w:val="single" w:sz="4" w:space="0" w:color="auto"/>
              <w:right w:val="single" w:sz="4" w:space="0" w:color="auto"/>
            </w:tcBorders>
            <w:shd w:val="clear" w:color="auto" w:fill="FFFFFF"/>
            <w:vAlign w:val="center"/>
          </w:tcPr>
          <w:p w:rsidR="007D3327" w:rsidRPr="0083390E" w:rsidRDefault="007D3327" w:rsidP="007D3327">
            <w:pPr>
              <w:tabs>
                <w:tab w:val="left" w:pos="3555"/>
              </w:tabs>
              <w:ind w:firstLine="0"/>
              <w:jc w:val="center"/>
              <w:rPr>
                <w:rFonts w:ascii="Times New Roman" w:eastAsia="Calibri" w:hAnsi="Times New Roman" w:cs="Times New Roman"/>
                <w:b/>
                <w:sz w:val="22"/>
                <w:szCs w:val="22"/>
              </w:rPr>
            </w:pPr>
          </w:p>
        </w:tc>
      </w:tr>
    </w:tbl>
    <w:p w:rsidR="00C0716A" w:rsidRPr="00C0716A" w:rsidRDefault="00C0716A" w:rsidP="007F3FC3">
      <w:pPr>
        <w:ind w:firstLine="0"/>
        <w:jc w:val="both"/>
        <w:rPr>
          <w:rFonts w:ascii="Times New Roman" w:eastAsia="Calibri" w:hAnsi="Times New Roman" w:cs="Times New Roman"/>
          <w:i/>
          <w:sz w:val="22"/>
          <w:szCs w:val="22"/>
        </w:rPr>
      </w:pPr>
      <w:r>
        <w:rPr>
          <w:rFonts w:ascii="Times New Roman" w:eastAsia="Calibri" w:hAnsi="Times New Roman" w:cs="Times New Roman"/>
          <w:b/>
          <w:sz w:val="24"/>
          <w:szCs w:val="24"/>
        </w:rPr>
        <w:t xml:space="preserve">* </w:t>
      </w:r>
      <w:r w:rsidRPr="00C0716A">
        <w:rPr>
          <w:rFonts w:ascii="Times New Roman" w:eastAsia="Calibri" w:hAnsi="Times New Roman" w:cs="Times New Roman"/>
          <w:i/>
          <w:sz w:val="22"/>
          <w:szCs w:val="22"/>
        </w:rPr>
        <w:t>pildoma verslo plėtros atveju</w:t>
      </w:r>
    </w:p>
    <w:p w:rsidR="00C0716A" w:rsidRDefault="00C0716A" w:rsidP="007F3FC3">
      <w:pPr>
        <w:ind w:firstLine="0"/>
        <w:jc w:val="both"/>
        <w:rPr>
          <w:rFonts w:ascii="Times New Roman" w:eastAsia="Calibri" w:hAnsi="Times New Roman" w:cs="Times New Roman"/>
          <w:b/>
          <w:sz w:val="24"/>
          <w:szCs w:val="24"/>
        </w:rPr>
      </w:pPr>
    </w:p>
    <w:tbl>
      <w:tblPr>
        <w:tblW w:w="154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3212"/>
        <w:gridCol w:w="360"/>
        <w:gridCol w:w="1260"/>
        <w:gridCol w:w="1080"/>
        <w:gridCol w:w="180"/>
        <w:gridCol w:w="1350"/>
        <w:gridCol w:w="180"/>
        <w:gridCol w:w="1260"/>
        <w:gridCol w:w="1170"/>
        <w:gridCol w:w="270"/>
        <w:gridCol w:w="1440"/>
        <w:gridCol w:w="1260"/>
        <w:gridCol w:w="1440"/>
      </w:tblGrid>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INFORMACIJA APIE PAREIŠKĖJO TURIMUS FINANSINIUS ĮSIPAREIGOJIMUS IR ĮSIPAREIGOJIMŲ VALDYMO PROGNOZĖS</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paskolos ir (arba) išperkamoji nuoma (lizingas), </w:t>
            </w:r>
            <w:proofErr w:type="spellStart"/>
            <w:r w:rsidRPr="0083390E">
              <w:rPr>
                <w:rFonts w:ascii="Times New Roman" w:eastAsia="Calibri" w:hAnsi="Times New Roman" w:cs="Times New Roman"/>
                <w:b/>
                <w:sz w:val="22"/>
                <w:szCs w:val="22"/>
              </w:rPr>
              <w:t>Eur</w:t>
            </w:r>
            <w:proofErr w:type="spellEnd"/>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davėjas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Paskolos ir (arba) lizingo paskirtis ir gavimo data</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Suma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Palūkanų norma (proc.)</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Neišmokėtas likutis (</w:t>
            </w:r>
            <w:proofErr w:type="spellStart"/>
            <w:r w:rsidRPr="0083390E">
              <w:rPr>
                <w:rFonts w:ascii="Times New Roman" w:eastAsia="Calibri" w:hAnsi="Times New Roman" w:cs="Times New Roman"/>
                <w:b/>
                <w:sz w:val="22"/>
                <w:szCs w:val="22"/>
              </w:rPr>
              <w:t>Eur</w:t>
            </w:r>
            <w:proofErr w:type="spellEnd"/>
            <w:r w:rsidRPr="0083390E">
              <w:rPr>
                <w:rFonts w:ascii="Times New Roman" w:eastAsia="Calibri" w:hAnsi="Times New Roman" w:cs="Times New Roman"/>
                <w:b/>
                <w:sz w:val="22"/>
                <w:szCs w:val="22"/>
              </w:rPr>
              <w:t>)</w:t>
            </w:r>
          </w:p>
          <w:p w:rsidR="00D56A5E" w:rsidRPr="0083390E" w:rsidRDefault="00D56A5E" w:rsidP="00D56A5E">
            <w:pPr>
              <w:ind w:firstLine="0"/>
              <w:jc w:val="center"/>
              <w:rPr>
                <w:rFonts w:ascii="Times New Roman" w:eastAsia="Calibri" w:hAnsi="Times New Roman" w:cs="Times New Roman"/>
                <w:i/>
                <w:sz w:val="22"/>
                <w:szCs w:val="22"/>
              </w:rPr>
            </w:pPr>
            <w:r w:rsidRPr="0083390E">
              <w:rPr>
                <w:rFonts w:ascii="Times New Roman" w:eastAsia="Calibri" w:hAnsi="Times New Roman" w:cs="Times New Roman"/>
                <w:i/>
                <w:sz w:val="22"/>
                <w:szCs w:val="22"/>
              </w:rPr>
              <w:t>Vietos projekto paraiškos pateikimo dieną</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D56A5E">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Grąžinimo terminas</w:t>
            </w:r>
          </w:p>
          <w:p w:rsidR="00D56A5E" w:rsidRPr="0083390E" w:rsidRDefault="00D56A5E" w:rsidP="00D56A5E">
            <w:pPr>
              <w:ind w:firstLine="0"/>
              <w:jc w:val="center"/>
              <w:rPr>
                <w:rFonts w:ascii="Times New Roman" w:eastAsia="Calibri" w:hAnsi="Times New Roman" w:cs="Times New Roman"/>
                <w:sz w:val="22"/>
                <w:szCs w:val="22"/>
              </w:rPr>
            </w:pPr>
            <w:r w:rsidRPr="0083390E">
              <w:rPr>
                <w:rFonts w:ascii="Times New Roman" w:eastAsia="Calibri" w:hAnsi="Times New Roman" w:cs="Times New Roman"/>
                <w:i/>
                <w:sz w:val="22"/>
                <w:szCs w:val="22"/>
              </w:rPr>
              <w:t>(metai-mėnuo)</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5.1.1.1.</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5.1.1.2.</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&lt;...&gt;</w:t>
            </w:r>
          </w:p>
        </w:tc>
        <w:tc>
          <w:tcPr>
            <w:tcW w:w="35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97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D56A5E" w:rsidRPr="0083390E" w:rsidRDefault="00D56A5E" w:rsidP="0053065D">
            <w:pPr>
              <w:ind w:firstLine="0"/>
              <w:jc w:val="both"/>
              <w:rPr>
                <w:rFonts w:ascii="Times New Roman" w:eastAsia="Calibri" w:hAnsi="Times New Roman" w:cs="Times New Roman"/>
                <w:b/>
                <w:sz w:val="22"/>
                <w:szCs w:val="22"/>
              </w:rPr>
            </w:pP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5912" w:type="dxa"/>
            <w:gridSpan w:val="4"/>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E61366">
            <w:pPr>
              <w:ind w:firstLine="0"/>
              <w:jc w:val="right"/>
              <w:rPr>
                <w:rFonts w:ascii="Times New Roman" w:eastAsia="Calibri" w:hAnsi="Times New Roman" w:cs="Times New Roman"/>
                <w:b/>
                <w:sz w:val="22"/>
                <w:szCs w:val="22"/>
              </w:rPr>
            </w:pPr>
            <w:r w:rsidRPr="0083390E">
              <w:rPr>
                <w:rFonts w:ascii="Times New Roman" w:eastAsia="Calibri" w:hAnsi="Times New Roman" w:cs="Times New Roman"/>
                <w:b/>
                <w:sz w:val="22"/>
                <w:szCs w:val="22"/>
              </w:rPr>
              <w:t>IŠ VISO:</w:t>
            </w:r>
          </w:p>
        </w:tc>
        <w:tc>
          <w:tcPr>
            <w:tcW w:w="17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243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AC42B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w:t>
            </w:r>
          </w:p>
        </w:tc>
        <w:tc>
          <w:tcPr>
            <w:tcW w:w="29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                -</w:t>
            </w:r>
          </w:p>
        </w:tc>
      </w:tr>
      <w:tr w:rsidR="00D56A5E"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5.2.</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D56A5E" w:rsidRPr="0083390E" w:rsidRDefault="00D56A5E"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turimų paskolų valdymas, </w:t>
            </w:r>
            <w:proofErr w:type="spellStart"/>
            <w:r w:rsidRPr="0083390E">
              <w:rPr>
                <w:rFonts w:ascii="Times New Roman" w:eastAsia="Calibri" w:hAnsi="Times New Roman" w:cs="Times New Roman"/>
                <w:b/>
                <w:sz w:val="22"/>
                <w:szCs w:val="22"/>
              </w:rPr>
              <w:t>Eur</w:t>
            </w:r>
            <w:proofErr w:type="spellEnd"/>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3B5F57">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341BC3">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474371">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474371">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C34DE4">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D56A5E"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474371">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474371">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474371">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5.2.1.1.</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ilgalaikė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5.2.1.2.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 paskola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lastRenderedPageBreak/>
              <w:t>5.2.2.</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5.2.3.</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paėmimas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5.2.4.</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Investicinės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5.2.5.</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Trumpalaikės paskolos grąžinimas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5.2.6.</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likutis laikotarpio pabaigoje (5.2.1+5.2.2+5.2.3–5.2.4–5.2.5)</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D56A5E"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5.2.7.</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Paskolų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2F3884">
        <w:trPr>
          <w:tblHeader/>
        </w:trPr>
        <w:tc>
          <w:tcPr>
            <w:tcW w:w="980" w:type="dxa"/>
            <w:tcBorders>
              <w:top w:val="single" w:sz="4" w:space="0" w:color="auto"/>
              <w:left w:val="single" w:sz="4" w:space="0" w:color="auto"/>
              <w:bottom w:val="single" w:sz="4" w:space="0" w:color="auto"/>
              <w:right w:val="single" w:sz="4" w:space="0" w:color="auto"/>
            </w:tcBorders>
            <w:shd w:val="clear" w:color="auto" w:fill="F7CAAC"/>
            <w:vAlign w:val="center"/>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5.3.</w:t>
            </w:r>
          </w:p>
        </w:tc>
        <w:tc>
          <w:tcPr>
            <w:tcW w:w="14462" w:type="dxa"/>
            <w:gridSpan w:val="13"/>
            <w:tcBorders>
              <w:top w:val="single" w:sz="4" w:space="0" w:color="auto"/>
              <w:left w:val="single" w:sz="4" w:space="0" w:color="auto"/>
              <w:bottom w:val="single" w:sz="4" w:space="0" w:color="auto"/>
              <w:right w:val="single" w:sz="4" w:space="0" w:color="auto"/>
            </w:tcBorders>
            <w:shd w:val="clear" w:color="auto" w:fill="F7CAAC"/>
          </w:tcPr>
          <w:p w:rsidR="00422314" w:rsidRPr="0083390E" w:rsidRDefault="00422314" w:rsidP="0053065D">
            <w:pPr>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 xml:space="preserve">Pareiškėjo turimos išperkamosios nuomos (lizingo) valdymas, </w:t>
            </w:r>
            <w:proofErr w:type="spellStart"/>
            <w:r w:rsidRPr="0083390E">
              <w:rPr>
                <w:rFonts w:ascii="Times New Roman" w:eastAsia="Calibri" w:hAnsi="Times New Roman" w:cs="Times New Roman"/>
                <w:b/>
                <w:sz w:val="22"/>
                <w:szCs w:val="22"/>
              </w:rPr>
              <w:t>Eur</w:t>
            </w:r>
            <w:proofErr w:type="spellEnd"/>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3212"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262736" w:rsidP="00703538">
            <w:pPr>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422314" w:rsidRPr="0083390E" w:rsidTr="002F3884">
        <w:trPr>
          <w:tblHeader/>
        </w:trPr>
        <w:tc>
          <w:tcPr>
            <w:tcW w:w="98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3212"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E66BDA" w:rsidRPr="008E3FD3" w:rsidRDefault="00422314" w:rsidP="00703538">
            <w:pPr>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 xml:space="preserve">Ataskaitiniai </w:t>
            </w:r>
          </w:p>
          <w:p w:rsidR="00422314" w:rsidRPr="00D56A5E" w:rsidRDefault="00422314" w:rsidP="00703538">
            <w:pPr>
              <w:ind w:firstLine="0"/>
              <w:jc w:val="center"/>
              <w:rPr>
                <w:rFonts w:ascii="Times New Roman" w:eastAsia="Calibri" w:hAnsi="Times New Roman" w:cs="Times New Roman"/>
                <w:b/>
                <w:color w:val="FF0000"/>
                <w:sz w:val="22"/>
                <w:szCs w:val="22"/>
              </w:rPr>
            </w:pPr>
            <w:r w:rsidRPr="008E3FD3">
              <w:rPr>
                <w:rFonts w:ascii="Times New Roman" w:eastAsia="Calibri" w:hAnsi="Times New Roman" w:cs="Times New Roman"/>
                <w:b/>
                <w:sz w:val="22"/>
                <w:szCs w:val="22"/>
              </w:rPr>
              <w:t>metai</w:t>
            </w:r>
            <w:r w:rsidR="00557672" w:rsidRPr="008E3FD3">
              <w:rPr>
                <w:rFonts w:ascii="Times New Roman" w:eastAsia="Calibri" w:hAnsi="Times New Roman" w:cs="Times New Roman"/>
                <w:b/>
                <w:sz w:val="22"/>
                <w:szCs w:val="22"/>
              </w:rPr>
              <w:t>*</w:t>
            </w:r>
          </w:p>
        </w:tc>
        <w:tc>
          <w:tcPr>
            <w:tcW w:w="261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7020" w:type="dxa"/>
            <w:gridSpan w:val="7"/>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422314" w:rsidRPr="0083390E" w:rsidTr="005A7905">
        <w:trPr>
          <w:tblHeader/>
        </w:trPr>
        <w:tc>
          <w:tcPr>
            <w:tcW w:w="980"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3212" w:type="dxa"/>
            <w:vMerge/>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FBE4D5"/>
          </w:tcPr>
          <w:p w:rsidR="00422314" w:rsidRPr="00D56A5E" w:rsidRDefault="00422314" w:rsidP="00703538">
            <w:pPr>
              <w:ind w:firstLine="0"/>
              <w:jc w:val="center"/>
              <w:rPr>
                <w:rFonts w:ascii="Times New Roman" w:eastAsia="Calibri" w:hAnsi="Times New Roman" w:cs="Times New Roman"/>
                <w:b/>
                <w:color w:val="FF0000"/>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5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422314" w:rsidRPr="0083390E" w:rsidRDefault="00422314" w:rsidP="00703538">
            <w:pPr>
              <w:ind w:firstLine="0"/>
              <w:jc w:val="center"/>
              <w:rPr>
                <w:rFonts w:ascii="Times New Roman" w:eastAsia="Calibri" w:hAnsi="Times New Roman" w:cs="Times New Roman"/>
                <w:b/>
                <w:i/>
                <w:sz w:val="22"/>
                <w:szCs w:val="22"/>
              </w:rPr>
            </w:pPr>
            <w:r w:rsidRPr="0083390E">
              <w:rPr>
                <w:rFonts w:ascii="Times New Roman" w:eastAsia="Calibri" w:hAnsi="Times New Roman" w:cs="Times New Roman"/>
                <w:b/>
                <w:sz w:val="22"/>
                <w:szCs w:val="22"/>
              </w:rPr>
              <w:t>&lt;20...&gt;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26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40" w:type="dxa"/>
            <w:tcBorders>
              <w:top w:val="single" w:sz="4" w:space="0" w:color="auto"/>
              <w:left w:val="single" w:sz="4" w:space="0" w:color="auto"/>
              <w:bottom w:val="single" w:sz="4" w:space="0" w:color="auto"/>
              <w:right w:val="single" w:sz="4" w:space="0" w:color="auto"/>
            </w:tcBorders>
            <w:shd w:val="clear" w:color="auto" w:fill="FBE4D5"/>
            <w:vAlign w:val="center"/>
          </w:tcPr>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422314" w:rsidRPr="0083390E" w:rsidRDefault="00422314" w:rsidP="00703538">
            <w:pPr>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BD253A">
            <w:pPr>
              <w:ind w:firstLine="0"/>
              <w:rPr>
                <w:rFonts w:ascii="Times New Roman" w:eastAsia="Calibri" w:hAnsi="Times New Roman" w:cs="Times New Roman"/>
                <w:sz w:val="22"/>
                <w:szCs w:val="22"/>
              </w:rPr>
            </w:pPr>
            <w:r w:rsidRPr="0083390E">
              <w:rPr>
                <w:rFonts w:ascii="Times New Roman" w:eastAsia="Calibri" w:hAnsi="Times New Roman" w:cs="Times New Roman"/>
                <w:sz w:val="22"/>
                <w:szCs w:val="22"/>
              </w:rPr>
              <w:t>5.3.1.</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E55D74">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pradžioje</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703538">
            <w:pPr>
              <w:ind w:firstLine="0"/>
              <w:jc w:val="center"/>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5.3.2.</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Suteikta išperkamosios nuomos suma</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5.3.3.</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Sumokėta išperkamosios nuomos dalis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5.3.4.</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Nesumokėtos išperkamosios nuomos dalis laikotarpio pabaigoje (5.3.1+5.3.2–5.3.3)</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r w:rsidR="00422314" w:rsidRPr="0083390E" w:rsidTr="005A7905">
        <w:trPr>
          <w:tblHeader/>
        </w:trPr>
        <w:tc>
          <w:tcPr>
            <w:tcW w:w="98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5.3.5.</w:t>
            </w:r>
          </w:p>
        </w:tc>
        <w:tc>
          <w:tcPr>
            <w:tcW w:w="3212"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sz w:val="22"/>
                <w:szCs w:val="22"/>
              </w:rPr>
            </w:pPr>
            <w:r w:rsidRPr="0083390E">
              <w:rPr>
                <w:rFonts w:ascii="Times New Roman" w:eastAsia="Calibri" w:hAnsi="Times New Roman" w:cs="Times New Roman"/>
                <w:sz w:val="22"/>
                <w:szCs w:val="22"/>
              </w:rPr>
              <w:t>Išperkamosios nuomos palūkanų mokėjimas</w:t>
            </w:r>
          </w:p>
        </w:tc>
        <w:tc>
          <w:tcPr>
            <w:tcW w:w="1620" w:type="dxa"/>
            <w:gridSpan w:val="2"/>
            <w:tcBorders>
              <w:top w:val="single" w:sz="4" w:space="0" w:color="auto"/>
              <w:left w:val="single" w:sz="4" w:space="0" w:color="auto"/>
              <w:bottom w:val="single" w:sz="4" w:space="0" w:color="auto"/>
              <w:right w:val="single" w:sz="4" w:space="0" w:color="auto"/>
            </w:tcBorders>
            <w:shd w:val="clear" w:color="auto" w:fill="FFFFFF"/>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422314" w:rsidRPr="0083390E" w:rsidRDefault="00422314" w:rsidP="0053065D">
            <w:pPr>
              <w:ind w:firstLine="0"/>
              <w:jc w:val="both"/>
              <w:rPr>
                <w:rFonts w:ascii="Times New Roman" w:eastAsia="Calibri" w:hAnsi="Times New Roman" w:cs="Times New Roman"/>
                <w:b/>
                <w:sz w:val="22"/>
                <w:szCs w:val="22"/>
              </w:rPr>
            </w:pPr>
          </w:p>
        </w:tc>
      </w:tr>
    </w:tbl>
    <w:p w:rsidR="007F3FC3" w:rsidRDefault="002F3884" w:rsidP="00EB3795">
      <w:pPr>
        <w:ind w:firstLine="0"/>
        <w:rPr>
          <w:rFonts w:ascii="Times New Roman" w:hAnsi="Times New Roman" w:cs="Times New Roman"/>
          <w:sz w:val="24"/>
          <w:szCs w:val="24"/>
        </w:rPr>
      </w:pPr>
      <w:r>
        <w:rPr>
          <w:rFonts w:ascii="Times New Roman" w:hAnsi="Times New Roman" w:cs="Times New Roman"/>
          <w:sz w:val="24"/>
          <w:szCs w:val="24"/>
        </w:rPr>
        <w:t>*</w:t>
      </w:r>
      <w:r w:rsidRPr="002F3884">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2F3884" w:rsidRDefault="002F3884" w:rsidP="00EB3795">
      <w:pPr>
        <w:ind w:firstLine="0"/>
        <w:rPr>
          <w:rFonts w:ascii="Times New Roman" w:hAnsi="Times New Roman" w:cs="Times New Roman"/>
          <w:sz w:val="24"/>
          <w:szCs w:val="24"/>
        </w:rPr>
      </w:pPr>
    </w:p>
    <w:tbl>
      <w:tblPr>
        <w:tblStyle w:val="Lentelstinklelis"/>
        <w:tblW w:w="15408" w:type="dxa"/>
        <w:tblLayout w:type="fixed"/>
        <w:tblLook w:val="04A0" w:firstRow="1" w:lastRow="0" w:firstColumn="1" w:lastColumn="0" w:noHBand="0" w:noVBand="1"/>
      </w:tblPr>
      <w:tblGrid>
        <w:gridCol w:w="828"/>
        <w:gridCol w:w="3330"/>
        <w:gridCol w:w="1530"/>
        <w:gridCol w:w="1260"/>
        <w:gridCol w:w="1350"/>
        <w:gridCol w:w="1440"/>
        <w:gridCol w:w="1530"/>
        <w:gridCol w:w="1440"/>
        <w:gridCol w:w="1350"/>
        <w:gridCol w:w="1350"/>
      </w:tblGrid>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w:t>
            </w:r>
          </w:p>
        </w:tc>
        <w:tc>
          <w:tcPr>
            <w:tcW w:w="14580" w:type="dxa"/>
            <w:gridSpan w:val="9"/>
            <w:shd w:val="clear" w:color="auto" w:fill="F7CAAC" w:themeFill="accent2" w:themeFillTint="66"/>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PAREIŠKĖJO FINANSINĖS ATASKAITOS IR PROGNOZĖS</w:t>
            </w:r>
          </w:p>
          <w:p w:rsidR="00E55D74" w:rsidRPr="0083390E" w:rsidRDefault="00E55D74" w:rsidP="004B72EA">
            <w:pPr>
              <w:ind w:firstLine="0"/>
              <w:rPr>
                <w:rFonts w:ascii="Times New Roman" w:hAnsi="Times New Roman" w:cs="Times New Roman"/>
                <w:b/>
                <w:i/>
                <w:sz w:val="22"/>
                <w:szCs w:val="22"/>
              </w:rPr>
            </w:pPr>
          </w:p>
        </w:tc>
      </w:tr>
      <w:tr w:rsidR="005A7905" w:rsidRPr="0083390E" w:rsidTr="005E54A2">
        <w:trPr>
          <w:tblHeader/>
        </w:trPr>
        <w:tc>
          <w:tcPr>
            <w:tcW w:w="828" w:type="dxa"/>
            <w:shd w:val="clear" w:color="auto" w:fill="FFFFFF" w:themeFill="background1"/>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w:t>
            </w:r>
          </w:p>
        </w:tc>
        <w:tc>
          <w:tcPr>
            <w:tcW w:w="126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w:t>
            </w:r>
          </w:p>
        </w:tc>
        <w:tc>
          <w:tcPr>
            <w:tcW w:w="153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w:t>
            </w:r>
          </w:p>
        </w:tc>
        <w:tc>
          <w:tcPr>
            <w:tcW w:w="144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VIII</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IX</w:t>
            </w:r>
          </w:p>
        </w:tc>
        <w:tc>
          <w:tcPr>
            <w:tcW w:w="1350" w:type="dxa"/>
            <w:shd w:val="clear" w:color="auto" w:fill="FFFFFF" w:themeFill="background1"/>
          </w:tcPr>
          <w:p w:rsidR="00D56A5E" w:rsidRPr="0083390E" w:rsidRDefault="00D56A5E" w:rsidP="004B72EA">
            <w:pPr>
              <w:ind w:firstLine="0"/>
              <w:jc w:val="center"/>
              <w:rPr>
                <w:rFonts w:ascii="Times New Roman" w:hAnsi="Times New Roman" w:cs="Times New Roman"/>
                <w:b/>
                <w:sz w:val="22"/>
                <w:szCs w:val="22"/>
              </w:rPr>
            </w:pPr>
            <w:r>
              <w:rPr>
                <w:rFonts w:ascii="Times New Roman" w:hAnsi="Times New Roman" w:cs="Times New Roman"/>
                <w:b/>
                <w:sz w:val="22"/>
                <w:szCs w:val="22"/>
              </w:rPr>
              <w:t>X</w:t>
            </w:r>
          </w:p>
        </w:tc>
      </w:tr>
      <w:tr w:rsidR="00D56A5E" w:rsidRPr="0083390E" w:rsidTr="005E54A2">
        <w:trPr>
          <w:tblHeader/>
        </w:trPr>
        <w:tc>
          <w:tcPr>
            <w:tcW w:w="828"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Eil. Nr.</w:t>
            </w:r>
          </w:p>
        </w:tc>
        <w:tc>
          <w:tcPr>
            <w:tcW w:w="3330" w:type="dxa"/>
            <w:vMerge w:val="restart"/>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Reikšmės</w:t>
            </w:r>
          </w:p>
        </w:tc>
        <w:tc>
          <w:tcPr>
            <w:tcW w:w="1530" w:type="dxa"/>
            <w:shd w:val="clear" w:color="auto" w:fill="FBE4D5" w:themeFill="accent2" w:themeFillTint="33"/>
          </w:tcPr>
          <w:p w:rsidR="00D56A5E" w:rsidRPr="008E3FD3" w:rsidRDefault="00D56A5E" w:rsidP="004B72EA">
            <w:pPr>
              <w:ind w:firstLine="0"/>
              <w:jc w:val="center"/>
              <w:rPr>
                <w:rFonts w:ascii="Times New Roman" w:hAnsi="Times New Roman" w:cs="Times New Roman"/>
                <w:b/>
                <w:sz w:val="22"/>
                <w:szCs w:val="22"/>
              </w:rPr>
            </w:pPr>
            <w:r w:rsidRPr="008E3FD3">
              <w:rPr>
                <w:rFonts w:ascii="Times New Roman" w:hAnsi="Times New Roman" w:cs="Times New Roman"/>
                <w:b/>
                <w:sz w:val="22"/>
                <w:szCs w:val="22"/>
              </w:rPr>
              <w:t>Ataskaitiniai metai</w:t>
            </w:r>
            <w:r w:rsidR="002F3884" w:rsidRPr="008E3FD3">
              <w:rPr>
                <w:rFonts w:ascii="Times New Roman" w:hAnsi="Times New Roman" w:cs="Times New Roman"/>
                <w:b/>
                <w:sz w:val="22"/>
                <w:szCs w:val="22"/>
              </w:rPr>
              <w:t>*</w:t>
            </w:r>
          </w:p>
        </w:tc>
        <w:tc>
          <w:tcPr>
            <w:tcW w:w="2610" w:type="dxa"/>
            <w:gridSpan w:val="2"/>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Verslo plano įgyvendinimo laikotarpis</w:t>
            </w:r>
          </w:p>
        </w:tc>
        <w:tc>
          <w:tcPr>
            <w:tcW w:w="7110" w:type="dxa"/>
            <w:gridSpan w:val="5"/>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Kontrolės laikotarpis</w:t>
            </w:r>
          </w:p>
        </w:tc>
      </w:tr>
      <w:tr w:rsidR="002F3884" w:rsidRPr="0083390E" w:rsidTr="005E54A2">
        <w:trPr>
          <w:tblHeader/>
        </w:trPr>
        <w:tc>
          <w:tcPr>
            <w:tcW w:w="828"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3330" w:type="dxa"/>
            <w:vMerge/>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p>
        </w:tc>
        <w:tc>
          <w:tcPr>
            <w:tcW w:w="1530" w:type="dxa"/>
            <w:shd w:val="clear" w:color="auto" w:fill="FBE4D5" w:themeFill="accent2" w:themeFillTint="33"/>
          </w:tcPr>
          <w:p w:rsidR="00D56A5E" w:rsidRPr="0083390E" w:rsidRDefault="00D56A5E" w:rsidP="004B72EA">
            <w:pPr>
              <w:ind w:firstLine="0"/>
              <w:jc w:val="center"/>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i/>
                <w:sz w:val="22"/>
                <w:szCs w:val="22"/>
              </w:rPr>
            </w:pPr>
            <w:r w:rsidRPr="0083390E">
              <w:rPr>
                <w:rFonts w:ascii="Times New Roman" w:hAnsi="Times New Roman" w:cs="Times New Roman"/>
                <w:i/>
                <w:sz w:val="22"/>
                <w:szCs w:val="22"/>
              </w:rPr>
              <w:t>Nurodykite datą</w:t>
            </w:r>
          </w:p>
        </w:tc>
        <w:tc>
          <w:tcPr>
            <w:tcW w:w="153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44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III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IV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c>
          <w:tcPr>
            <w:tcW w:w="1350" w:type="dxa"/>
            <w:shd w:val="clear" w:color="auto" w:fill="FBE4D5" w:themeFill="accent2" w:themeFillTint="33"/>
            <w:vAlign w:val="center"/>
          </w:tcPr>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V metai</w:t>
            </w:r>
          </w:p>
          <w:p w:rsidR="00D56A5E" w:rsidRPr="0083390E" w:rsidRDefault="00D56A5E" w:rsidP="004B72EA">
            <w:pPr>
              <w:ind w:firstLine="0"/>
              <w:jc w:val="center"/>
              <w:rPr>
                <w:rFonts w:ascii="Times New Roman" w:hAnsi="Times New Roman" w:cs="Times New Roman"/>
                <w:b/>
                <w:sz w:val="22"/>
                <w:szCs w:val="22"/>
              </w:rPr>
            </w:pPr>
            <w:r w:rsidRPr="0083390E">
              <w:rPr>
                <w:rFonts w:ascii="Times New Roman" w:hAnsi="Times New Roman" w:cs="Times New Roman"/>
                <w:b/>
                <w:sz w:val="22"/>
                <w:szCs w:val="22"/>
              </w:rPr>
              <w:t>&lt;...&gt;</w:t>
            </w:r>
          </w:p>
          <w:p w:rsidR="00D56A5E" w:rsidRPr="0083390E" w:rsidRDefault="00D56A5E" w:rsidP="004B72EA">
            <w:pPr>
              <w:ind w:firstLine="0"/>
              <w:jc w:val="center"/>
              <w:rPr>
                <w:rFonts w:ascii="Times New Roman" w:hAnsi="Times New Roman" w:cs="Times New Roman"/>
                <w:sz w:val="22"/>
                <w:szCs w:val="22"/>
              </w:rPr>
            </w:pPr>
            <w:r w:rsidRPr="0083390E">
              <w:rPr>
                <w:rFonts w:ascii="Times New Roman" w:hAnsi="Times New Roman" w:cs="Times New Roman"/>
                <w:i/>
                <w:sz w:val="22"/>
                <w:szCs w:val="22"/>
              </w:rPr>
              <w:t>Nurodykite datą</w:t>
            </w:r>
          </w:p>
        </w:tc>
      </w:tr>
      <w:tr w:rsidR="00E55D74" w:rsidRPr="0083390E" w:rsidTr="005E54A2">
        <w:trPr>
          <w:tblHeader/>
        </w:trPr>
        <w:tc>
          <w:tcPr>
            <w:tcW w:w="828" w:type="dxa"/>
            <w:shd w:val="clear" w:color="auto" w:fill="F7CAAC" w:themeFill="accent2" w:themeFillTint="66"/>
            <w:vAlign w:val="center"/>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6.1.</w:t>
            </w:r>
          </w:p>
        </w:tc>
        <w:tc>
          <w:tcPr>
            <w:tcW w:w="14580" w:type="dxa"/>
            <w:gridSpan w:val="9"/>
            <w:shd w:val="clear" w:color="auto" w:fill="F7CAAC" w:themeFill="accent2" w:themeFillTint="66"/>
          </w:tcPr>
          <w:p w:rsidR="00E55D74" w:rsidRPr="0083390E" w:rsidRDefault="00E55D74"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Turtas</w:t>
            </w:r>
          </w:p>
        </w:tc>
      </w:tr>
      <w:tr w:rsidR="00D56A5E" w:rsidRPr="0083390E" w:rsidTr="005E54A2">
        <w:trPr>
          <w:tblHeader/>
        </w:trPr>
        <w:tc>
          <w:tcPr>
            <w:tcW w:w="828"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A.</w:t>
            </w:r>
          </w:p>
        </w:tc>
        <w:tc>
          <w:tcPr>
            <w:tcW w:w="33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ILGALAIKIS TURTAS</w:t>
            </w:r>
          </w:p>
        </w:tc>
        <w:tc>
          <w:tcPr>
            <w:tcW w:w="1530" w:type="dxa"/>
            <w:shd w:val="clear" w:color="auto" w:fill="FBE4D5" w:themeFill="accent2" w:themeFillTint="33"/>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Plėtros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Prestižas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Patentai licencijos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Programinė įranga</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shd w:val="clear" w:color="auto" w:fill="auto"/>
          </w:tcPr>
          <w:p w:rsidR="00D56A5E" w:rsidRPr="00111FA3" w:rsidRDefault="00D56A5E" w:rsidP="004B72EA">
            <w:pPr>
              <w:ind w:firstLine="0"/>
              <w:rPr>
                <w:rFonts w:ascii="Times New Roman" w:hAnsi="Times New Roman" w:cs="Times New Roman"/>
                <w:sz w:val="22"/>
                <w:szCs w:val="22"/>
              </w:rPr>
            </w:pPr>
            <w:r w:rsidRPr="00111FA3">
              <w:rPr>
                <w:rFonts w:ascii="Times New Roman" w:hAnsi="Times New Roman" w:cs="Times New Roman"/>
                <w:sz w:val="22"/>
                <w:szCs w:val="22"/>
              </w:rPr>
              <w:t>Kitas nematerialusis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E0347B" w:rsidRPr="0083390E" w:rsidTr="005E54A2">
        <w:trPr>
          <w:tblHeader/>
        </w:trPr>
        <w:tc>
          <w:tcPr>
            <w:tcW w:w="828" w:type="dxa"/>
            <w:shd w:val="clear" w:color="auto" w:fill="auto"/>
          </w:tcPr>
          <w:p w:rsidR="00E0347B"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I.6.</w:t>
            </w:r>
          </w:p>
        </w:tc>
        <w:tc>
          <w:tcPr>
            <w:tcW w:w="3330" w:type="dxa"/>
            <w:shd w:val="clear" w:color="auto" w:fill="auto"/>
          </w:tcPr>
          <w:p w:rsidR="00E0347B" w:rsidRPr="00111FA3" w:rsidRDefault="00E0347B" w:rsidP="004B72EA">
            <w:pPr>
              <w:ind w:firstLine="0"/>
              <w:rPr>
                <w:rFonts w:ascii="Times New Roman" w:hAnsi="Times New Roman" w:cs="Times New Roman"/>
                <w:sz w:val="22"/>
                <w:szCs w:val="22"/>
              </w:rPr>
            </w:pPr>
            <w:r w:rsidRPr="00111FA3">
              <w:rPr>
                <w:rFonts w:ascii="Times New Roman" w:hAnsi="Times New Roman" w:cs="Times New Roman"/>
                <w:sz w:val="22"/>
                <w:szCs w:val="22"/>
              </w:rPr>
              <w:t>Sumokėti avansai</w:t>
            </w:r>
          </w:p>
        </w:tc>
        <w:tc>
          <w:tcPr>
            <w:tcW w:w="1530" w:type="dxa"/>
          </w:tcPr>
          <w:p w:rsidR="00E0347B" w:rsidRPr="0083390E" w:rsidRDefault="00E0347B" w:rsidP="004B72EA">
            <w:pPr>
              <w:ind w:firstLine="0"/>
              <w:rPr>
                <w:rFonts w:ascii="Times New Roman" w:hAnsi="Times New Roman" w:cs="Times New Roman"/>
                <w:b/>
                <w:sz w:val="22"/>
                <w:szCs w:val="22"/>
              </w:rPr>
            </w:pPr>
          </w:p>
        </w:tc>
        <w:tc>
          <w:tcPr>
            <w:tcW w:w="126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53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44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c>
          <w:tcPr>
            <w:tcW w:w="1350" w:type="dxa"/>
            <w:shd w:val="clear" w:color="auto" w:fill="auto"/>
            <w:vAlign w:val="center"/>
          </w:tcPr>
          <w:p w:rsidR="00E0347B" w:rsidRPr="0083390E" w:rsidRDefault="00E0347B"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MATERIALUSIS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 ir statiniai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Mašinos ir įrengimai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Transporto priemonės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Kita įranga, prietaisai, įrankiai ir įrenginiai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Investicinis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E0347B" w:rsidP="004B72EA">
            <w:pPr>
              <w:ind w:firstLine="0"/>
              <w:rPr>
                <w:rFonts w:ascii="Times New Roman" w:hAnsi="Times New Roman" w:cs="Times New Roman"/>
                <w:sz w:val="22"/>
                <w:szCs w:val="22"/>
              </w:rPr>
            </w:pPr>
            <w:r>
              <w:rPr>
                <w:rFonts w:ascii="Times New Roman" w:hAnsi="Times New Roman" w:cs="Times New Roman"/>
                <w:sz w:val="22"/>
                <w:szCs w:val="22"/>
              </w:rPr>
              <w:t>II.6.1</w:t>
            </w:r>
            <w:r w:rsidR="00D56A5E" w:rsidRPr="0083390E">
              <w:rPr>
                <w:rFonts w:ascii="Times New Roman" w:hAnsi="Times New Roman" w:cs="Times New Roman"/>
                <w:sz w:val="22"/>
                <w:szCs w:val="22"/>
              </w:rPr>
              <w:t>.</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Žemė</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6</w:t>
            </w:r>
            <w:r w:rsidRPr="0083390E">
              <w:rPr>
                <w:rFonts w:ascii="Times New Roman" w:hAnsi="Times New Roman" w:cs="Times New Roman"/>
                <w:sz w:val="22"/>
                <w:szCs w:val="22"/>
              </w:rPr>
              <w:t>.</w:t>
            </w:r>
            <w:r w:rsidR="00E0347B">
              <w:rPr>
                <w:rFonts w:ascii="Times New Roman" w:hAnsi="Times New Roman" w:cs="Times New Roman"/>
                <w:sz w:val="22"/>
                <w:szCs w:val="22"/>
              </w:rPr>
              <w:t>2.</w:t>
            </w:r>
          </w:p>
        </w:tc>
        <w:tc>
          <w:tcPr>
            <w:tcW w:w="3330" w:type="dxa"/>
            <w:shd w:val="clear" w:color="auto" w:fill="auto"/>
          </w:tcPr>
          <w:p w:rsidR="00D56A5E" w:rsidRPr="0083390E" w:rsidRDefault="00E0347B" w:rsidP="004B72EA">
            <w:pPr>
              <w:ind w:firstLine="0"/>
              <w:rPr>
                <w:rFonts w:ascii="Times New Roman" w:hAnsi="Times New Roman" w:cs="Times New Roman"/>
                <w:sz w:val="22"/>
                <w:szCs w:val="22"/>
              </w:rPr>
            </w:pPr>
            <w:r w:rsidRPr="0083390E">
              <w:rPr>
                <w:rFonts w:ascii="Times New Roman" w:hAnsi="Times New Roman" w:cs="Times New Roman"/>
                <w:sz w:val="22"/>
                <w:szCs w:val="22"/>
              </w:rPr>
              <w:t>Pastatai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E0347B">
            <w:pPr>
              <w:ind w:firstLine="0"/>
              <w:rPr>
                <w:rFonts w:ascii="Times New Roman" w:hAnsi="Times New Roman" w:cs="Times New Roman"/>
                <w:sz w:val="22"/>
                <w:szCs w:val="22"/>
              </w:rPr>
            </w:pPr>
            <w:r w:rsidRPr="0083390E">
              <w:rPr>
                <w:rFonts w:ascii="Times New Roman" w:hAnsi="Times New Roman" w:cs="Times New Roman"/>
                <w:sz w:val="22"/>
                <w:szCs w:val="22"/>
              </w:rPr>
              <w:t>II.</w:t>
            </w:r>
            <w:r w:rsidR="00E0347B">
              <w:rPr>
                <w:rFonts w:ascii="Times New Roman" w:hAnsi="Times New Roman" w:cs="Times New Roman"/>
                <w:sz w:val="22"/>
                <w:szCs w:val="22"/>
              </w:rPr>
              <w:t>7.</w:t>
            </w:r>
          </w:p>
        </w:tc>
        <w:tc>
          <w:tcPr>
            <w:tcW w:w="3330" w:type="dxa"/>
            <w:shd w:val="clear" w:color="auto" w:fill="auto"/>
          </w:tcPr>
          <w:p w:rsidR="00D56A5E" w:rsidRPr="005E54A2" w:rsidRDefault="00E0347B" w:rsidP="004B72EA">
            <w:pPr>
              <w:ind w:firstLine="0"/>
              <w:rPr>
                <w:rFonts w:ascii="Times New Roman" w:hAnsi="Times New Roman" w:cs="Times New Roman"/>
                <w:sz w:val="22"/>
                <w:szCs w:val="22"/>
              </w:rPr>
            </w:pPr>
            <w:r w:rsidRPr="005E54A2">
              <w:rPr>
                <w:rFonts w:ascii="Times New Roman" w:hAnsi="Times New Roman" w:cs="Times New Roman"/>
                <w:sz w:val="22"/>
                <w:szCs w:val="22"/>
              </w:rPr>
              <w:t>Sumokėti avansai ir vykdomi materialiojo turto statybos (gamybos) darbai</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D56A5E" w:rsidRPr="0083390E" w:rsidTr="005E54A2">
        <w:trPr>
          <w:tblHeader/>
        </w:trPr>
        <w:tc>
          <w:tcPr>
            <w:tcW w:w="828" w:type="dxa"/>
            <w:shd w:val="clear" w:color="auto" w:fill="auto"/>
          </w:tcPr>
          <w:p w:rsidR="00D56A5E" w:rsidRPr="0083390E" w:rsidRDefault="00D56A5E" w:rsidP="004B72EA">
            <w:pPr>
              <w:ind w:firstLine="0"/>
              <w:rPr>
                <w:rFonts w:ascii="Times New Roman" w:hAnsi="Times New Roman" w:cs="Times New Roman"/>
                <w:sz w:val="22"/>
                <w:szCs w:val="22"/>
              </w:rPr>
            </w:pPr>
            <w:r w:rsidRPr="0083390E">
              <w:rPr>
                <w:rFonts w:ascii="Times New Roman" w:hAnsi="Times New Roman" w:cs="Times New Roman"/>
                <w:sz w:val="22"/>
                <w:szCs w:val="22"/>
              </w:rPr>
              <w:t>III.</w:t>
            </w:r>
          </w:p>
        </w:tc>
        <w:tc>
          <w:tcPr>
            <w:tcW w:w="3330" w:type="dxa"/>
            <w:shd w:val="clear" w:color="auto" w:fill="auto"/>
          </w:tcPr>
          <w:p w:rsidR="00D56A5E" w:rsidRPr="005E54A2" w:rsidRDefault="00D56A5E" w:rsidP="004B72EA">
            <w:pPr>
              <w:ind w:firstLine="0"/>
              <w:rPr>
                <w:rFonts w:ascii="Times New Roman" w:hAnsi="Times New Roman" w:cs="Times New Roman"/>
                <w:sz w:val="22"/>
                <w:szCs w:val="22"/>
              </w:rPr>
            </w:pPr>
            <w:r w:rsidRPr="005E54A2">
              <w:rPr>
                <w:rFonts w:ascii="Times New Roman" w:hAnsi="Times New Roman" w:cs="Times New Roman"/>
                <w:sz w:val="22"/>
                <w:szCs w:val="22"/>
              </w:rPr>
              <w:t>FINANSINIS TURTAS</w:t>
            </w:r>
          </w:p>
        </w:tc>
        <w:tc>
          <w:tcPr>
            <w:tcW w:w="1530" w:type="dxa"/>
          </w:tcPr>
          <w:p w:rsidR="00D56A5E" w:rsidRPr="0083390E" w:rsidRDefault="00D56A5E" w:rsidP="004B72EA">
            <w:pPr>
              <w:ind w:firstLine="0"/>
              <w:rPr>
                <w:rFonts w:ascii="Times New Roman" w:hAnsi="Times New Roman" w:cs="Times New Roman"/>
                <w:b/>
                <w:sz w:val="22"/>
                <w:szCs w:val="22"/>
              </w:rPr>
            </w:pPr>
          </w:p>
        </w:tc>
        <w:tc>
          <w:tcPr>
            <w:tcW w:w="126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53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44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c>
          <w:tcPr>
            <w:tcW w:w="1350" w:type="dxa"/>
            <w:shd w:val="clear" w:color="auto" w:fill="auto"/>
            <w:vAlign w:val="center"/>
          </w:tcPr>
          <w:p w:rsidR="00D56A5E" w:rsidRPr="0083390E" w:rsidRDefault="00D56A5E"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Įmonių grupės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F92226" w:rsidRPr="005E54A2" w:rsidRDefault="00F92226" w:rsidP="00F92226">
            <w:pPr>
              <w:ind w:firstLine="0"/>
              <w:rPr>
                <w:rFonts w:ascii="Times New Roman" w:hAnsi="Times New Roman" w:cs="Times New Roman"/>
                <w:sz w:val="22"/>
                <w:szCs w:val="22"/>
              </w:rPr>
            </w:pPr>
            <w:r w:rsidRPr="005E54A2">
              <w:rPr>
                <w:rFonts w:ascii="Times New Roman" w:hAnsi="Times New Roman" w:cs="Times New Roman"/>
                <w:sz w:val="22"/>
                <w:szCs w:val="22"/>
              </w:rPr>
              <w:t>Paskolos įmonių grupės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įmonių grupės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III.4.</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Asocijuotųjų įmonių akcijos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III.5.</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Paskolos asocijuotosioms įmonėms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lastRenderedPageBreak/>
              <w:t>III.6.</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Iš asocijuotųjų įmonių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III.7.</w:t>
            </w:r>
          </w:p>
        </w:tc>
        <w:tc>
          <w:tcPr>
            <w:tcW w:w="3330" w:type="dxa"/>
            <w:shd w:val="clear" w:color="auto" w:fill="auto"/>
          </w:tcPr>
          <w:p w:rsidR="00F92226" w:rsidRPr="005E54A2" w:rsidRDefault="00F92226" w:rsidP="004B72EA">
            <w:pPr>
              <w:ind w:firstLine="0"/>
              <w:rPr>
                <w:rFonts w:ascii="Times New Roman" w:hAnsi="Times New Roman" w:cs="Times New Roman"/>
                <w:sz w:val="22"/>
                <w:szCs w:val="22"/>
              </w:rPr>
            </w:pPr>
            <w:r w:rsidRPr="005E54A2">
              <w:rPr>
                <w:rFonts w:ascii="Times New Roman" w:hAnsi="Times New Roman" w:cs="Times New Roman"/>
                <w:sz w:val="22"/>
                <w:szCs w:val="22"/>
              </w:rPr>
              <w:t>Ilgalaikės investicijos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III.8.</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Po vienerių metų gautinos sumos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III.9.</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finansinis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shd w:val="clear" w:color="auto" w:fill="auto"/>
          </w:tcPr>
          <w:p w:rsidR="00F92226" w:rsidRPr="005E54A2" w:rsidRDefault="00F92226" w:rsidP="00B72A13">
            <w:pPr>
              <w:ind w:firstLine="0"/>
              <w:rPr>
                <w:rFonts w:ascii="Times New Roman" w:hAnsi="Times New Roman" w:cs="Times New Roman"/>
                <w:sz w:val="22"/>
                <w:szCs w:val="22"/>
              </w:rPr>
            </w:pPr>
            <w:r w:rsidRPr="005E54A2">
              <w:rPr>
                <w:rFonts w:ascii="Times New Roman" w:hAnsi="Times New Roman" w:cs="Times New Roman"/>
                <w:sz w:val="22"/>
                <w:szCs w:val="22"/>
              </w:rPr>
              <w:t>KITAS ILGALAIKIS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IV.1.</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Atidėtojo pelno mokesčio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IV.2.</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Biologinis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Default="00F92226" w:rsidP="004B72EA">
            <w:pPr>
              <w:ind w:firstLine="0"/>
              <w:rPr>
                <w:rFonts w:ascii="Times New Roman" w:hAnsi="Times New Roman" w:cs="Times New Roman"/>
                <w:sz w:val="22"/>
                <w:szCs w:val="22"/>
              </w:rPr>
            </w:pPr>
            <w:r>
              <w:rPr>
                <w:rFonts w:ascii="Times New Roman" w:hAnsi="Times New Roman" w:cs="Times New Roman"/>
                <w:sz w:val="22"/>
                <w:szCs w:val="22"/>
              </w:rPr>
              <w:t>IV.3.</w:t>
            </w:r>
          </w:p>
        </w:tc>
        <w:tc>
          <w:tcPr>
            <w:tcW w:w="3330" w:type="dxa"/>
            <w:shd w:val="clear" w:color="auto" w:fill="auto"/>
          </w:tcPr>
          <w:p w:rsidR="00F92226" w:rsidRPr="005E54A2" w:rsidRDefault="00F92226" w:rsidP="00F92226">
            <w:pPr>
              <w:ind w:firstLine="0"/>
              <w:jc w:val="both"/>
              <w:rPr>
                <w:rFonts w:ascii="Times New Roman" w:hAnsi="Times New Roman" w:cs="Times New Roman"/>
                <w:sz w:val="22"/>
                <w:szCs w:val="22"/>
              </w:rPr>
            </w:pPr>
            <w:r w:rsidRPr="005E54A2">
              <w:rPr>
                <w:rFonts w:ascii="Times New Roman" w:hAnsi="Times New Roman" w:cs="Times New Roman"/>
                <w:sz w:val="22"/>
                <w:szCs w:val="22"/>
              </w:rPr>
              <w:t>Kitas turtas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B.</w:t>
            </w:r>
          </w:p>
        </w:tc>
        <w:tc>
          <w:tcPr>
            <w:tcW w:w="3330" w:type="dxa"/>
            <w:shd w:val="clear" w:color="auto" w:fill="FBE4D5" w:themeFill="accent2" w:themeFillTint="33"/>
          </w:tcPr>
          <w:p w:rsidR="00F92226" w:rsidRPr="005E54A2" w:rsidRDefault="00F92226"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TRUMPALAIKIS TURTAS</w:t>
            </w:r>
          </w:p>
        </w:tc>
        <w:tc>
          <w:tcPr>
            <w:tcW w:w="1530" w:type="dxa"/>
            <w:shd w:val="clear" w:color="auto" w:fill="FBE4D5" w:themeFill="accent2" w:themeFillTint="33"/>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 </w:t>
            </w:r>
          </w:p>
        </w:tc>
        <w:tc>
          <w:tcPr>
            <w:tcW w:w="3330" w:type="dxa"/>
            <w:shd w:val="clear" w:color="auto" w:fill="auto"/>
          </w:tcPr>
          <w:p w:rsidR="00F92226" w:rsidRPr="005E54A2" w:rsidRDefault="00F92226" w:rsidP="00E325AE">
            <w:pPr>
              <w:ind w:firstLine="0"/>
              <w:rPr>
                <w:rFonts w:ascii="Times New Roman" w:hAnsi="Times New Roman" w:cs="Times New Roman"/>
                <w:sz w:val="22"/>
                <w:szCs w:val="22"/>
              </w:rPr>
            </w:pPr>
            <w:r w:rsidRPr="005E54A2">
              <w:rPr>
                <w:rFonts w:ascii="Times New Roman" w:hAnsi="Times New Roman" w:cs="Times New Roman"/>
                <w:sz w:val="22"/>
                <w:szCs w:val="22"/>
              </w:rPr>
              <w:t>ATSARGOS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I.1. </w:t>
            </w:r>
          </w:p>
        </w:tc>
        <w:tc>
          <w:tcPr>
            <w:tcW w:w="3330" w:type="dxa"/>
            <w:shd w:val="clear" w:color="auto" w:fill="auto"/>
          </w:tcPr>
          <w:p w:rsidR="00F92226" w:rsidRPr="005E54A2" w:rsidRDefault="00E325AE" w:rsidP="00E325AE">
            <w:pPr>
              <w:ind w:firstLine="0"/>
              <w:rPr>
                <w:rFonts w:ascii="Times New Roman" w:hAnsi="Times New Roman" w:cs="Times New Roman"/>
                <w:sz w:val="22"/>
                <w:szCs w:val="22"/>
              </w:rPr>
            </w:pPr>
            <w:r w:rsidRPr="005E54A2">
              <w:rPr>
                <w:rFonts w:ascii="Times New Roman" w:hAnsi="Times New Roman" w:cs="Times New Roman"/>
                <w:sz w:val="22"/>
                <w:szCs w:val="22"/>
              </w:rPr>
              <w:t>Žaliavos, medžiagos ir komplektavimo detalės</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F92226"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sidR="00E325AE">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Nebaigta produkcija ir vykdomi darbai</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F92226" w:rsidRPr="0083390E" w:rsidTr="005E54A2">
        <w:trPr>
          <w:tblHeader/>
        </w:trPr>
        <w:tc>
          <w:tcPr>
            <w:tcW w:w="828" w:type="dxa"/>
            <w:shd w:val="clear" w:color="auto" w:fill="auto"/>
          </w:tcPr>
          <w:p w:rsidR="00F92226"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I.3</w:t>
            </w:r>
            <w:r w:rsidR="00F92226" w:rsidRPr="0083390E">
              <w:rPr>
                <w:rFonts w:ascii="Times New Roman" w:hAnsi="Times New Roman" w:cs="Times New Roman"/>
                <w:sz w:val="22"/>
                <w:szCs w:val="22"/>
              </w:rPr>
              <w:t>.</w:t>
            </w:r>
          </w:p>
        </w:tc>
        <w:tc>
          <w:tcPr>
            <w:tcW w:w="3330" w:type="dxa"/>
            <w:shd w:val="clear" w:color="auto" w:fill="auto"/>
          </w:tcPr>
          <w:p w:rsidR="00F92226"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Produkcija</w:t>
            </w:r>
          </w:p>
        </w:tc>
        <w:tc>
          <w:tcPr>
            <w:tcW w:w="1530" w:type="dxa"/>
          </w:tcPr>
          <w:p w:rsidR="00F92226" w:rsidRPr="0083390E" w:rsidRDefault="00F92226" w:rsidP="004B72EA">
            <w:pPr>
              <w:ind w:firstLine="0"/>
              <w:rPr>
                <w:rFonts w:ascii="Times New Roman" w:hAnsi="Times New Roman" w:cs="Times New Roman"/>
                <w:b/>
                <w:sz w:val="22"/>
                <w:szCs w:val="22"/>
              </w:rPr>
            </w:pPr>
          </w:p>
        </w:tc>
        <w:tc>
          <w:tcPr>
            <w:tcW w:w="126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53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44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c>
          <w:tcPr>
            <w:tcW w:w="1350" w:type="dxa"/>
            <w:shd w:val="clear" w:color="auto" w:fill="auto"/>
            <w:vAlign w:val="center"/>
          </w:tcPr>
          <w:p w:rsidR="00F92226" w:rsidRPr="0083390E" w:rsidRDefault="00F92226"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Pirktos prekės, skirtos perparduoti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Biologinis turtas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shd w:val="clear" w:color="auto" w:fill="auto"/>
          </w:tcPr>
          <w:p w:rsidR="00E325AE" w:rsidRPr="00E325AE" w:rsidRDefault="00E325AE" w:rsidP="00B72A13">
            <w:pPr>
              <w:ind w:firstLine="0"/>
              <w:rPr>
                <w:rFonts w:ascii="Times New Roman" w:hAnsi="Times New Roman" w:cs="Times New Roman"/>
                <w:sz w:val="22"/>
                <w:szCs w:val="22"/>
              </w:rPr>
            </w:pPr>
            <w:r w:rsidRPr="00E325AE">
              <w:rPr>
                <w:rFonts w:ascii="Times New Roman" w:hAnsi="Times New Roman" w:cs="Times New Roman"/>
                <w:sz w:val="22"/>
                <w:szCs w:val="22"/>
              </w:rPr>
              <w:t>Ilgalaikis materialusis turtas, skirtas parduoti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p>
        </w:tc>
        <w:tc>
          <w:tcPr>
            <w:tcW w:w="3330" w:type="dxa"/>
            <w:shd w:val="clear" w:color="auto" w:fill="auto"/>
          </w:tcPr>
          <w:p w:rsidR="00E325AE" w:rsidRPr="00E325AE" w:rsidRDefault="00E325AE" w:rsidP="004B72EA">
            <w:pPr>
              <w:ind w:firstLine="0"/>
              <w:rPr>
                <w:rFonts w:ascii="Times New Roman" w:hAnsi="Times New Roman" w:cs="Times New Roman"/>
                <w:sz w:val="22"/>
                <w:szCs w:val="22"/>
              </w:rPr>
            </w:pPr>
            <w:r w:rsidRPr="00E325AE">
              <w:rPr>
                <w:rFonts w:ascii="Times New Roman" w:hAnsi="Times New Roman" w:cs="Times New Roman"/>
                <w:sz w:val="22"/>
                <w:szCs w:val="22"/>
              </w:rPr>
              <w:t>Sumokėti avansai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PER VIENERIUS METUS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 xml:space="preserve">Pirkėjų </w:t>
            </w:r>
            <w:r>
              <w:rPr>
                <w:rFonts w:ascii="Times New Roman" w:hAnsi="Times New Roman" w:cs="Times New Roman"/>
                <w:sz w:val="22"/>
                <w:szCs w:val="22"/>
              </w:rPr>
              <w:t>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II.3.</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Asocijuotųjų įmonių skolos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4B72EA">
            <w:pPr>
              <w:ind w:firstLine="0"/>
              <w:rPr>
                <w:rFonts w:ascii="Times New Roman" w:hAnsi="Times New Roman" w:cs="Times New Roman"/>
                <w:sz w:val="22"/>
                <w:szCs w:val="22"/>
              </w:rPr>
            </w:pPr>
            <w:r>
              <w:rPr>
                <w:rFonts w:ascii="Times New Roman" w:hAnsi="Times New Roman" w:cs="Times New Roman"/>
                <w:sz w:val="22"/>
                <w:szCs w:val="22"/>
              </w:rPr>
              <w:t>II.4.</w:t>
            </w:r>
          </w:p>
        </w:tc>
        <w:tc>
          <w:tcPr>
            <w:tcW w:w="3330" w:type="dxa"/>
            <w:shd w:val="clear" w:color="auto" w:fill="auto"/>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Kitos gautinos sumos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 xml:space="preserve">III. </w:t>
            </w:r>
          </w:p>
        </w:tc>
        <w:tc>
          <w:tcPr>
            <w:tcW w:w="3330" w:type="dxa"/>
            <w:shd w:val="clear" w:color="auto" w:fill="auto"/>
          </w:tcPr>
          <w:p w:rsidR="00E325AE" w:rsidRPr="0083390E" w:rsidRDefault="00E325AE" w:rsidP="00E325AE">
            <w:pPr>
              <w:ind w:firstLine="0"/>
              <w:rPr>
                <w:rFonts w:ascii="Times New Roman" w:hAnsi="Times New Roman" w:cs="Times New Roman"/>
                <w:sz w:val="22"/>
                <w:szCs w:val="22"/>
              </w:rPr>
            </w:pPr>
            <w:r w:rsidRPr="0083390E">
              <w:rPr>
                <w:rFonts w:ascii="Times New Roman" w:hAnsi="Times New Roman" w:cs="Times New Roman"/>
                <w:sz w:val="22"/>
                <w:szCs w:val="22"/>
              </w:rPr>
              <w:t>TRUMPALAIK</w:t>
            </w:r>
            <w:r>
              <w:rPr>
                <w:rFonts w:ascii="Times New Roman" w:hAnsi="Times New Roman" w:cs="Times New Roman"/>
                <w:sz w:val="22"/>
                <w:szCs w:val="22"/>
              </w:rPr>
              <w:t>ĖS INVESTICIJOS</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Įmonių grupės įmonių akcijos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shd w:val="clear" w:color="auto" w:fill="auto"/>
          </w:tcPr>
          <w:p w:rsidR="00E325AE" w:rsidRPr="00E325AE" w:rsidRDefault="00E325AE" w:rsidP="00E325AE">
            <w:pPr>
              <w:ind w:firstLine="0"/>
              <w:jc w:val="both"/>
              <w:rPr>
                <w:rFonts w:ascii="Times New Roman" w:hAnsi="Times New Roman" w:cs="Times New Roman"/>
                <w:sz w:val="22"/>
                <w:szCs w:val="22"/>
              </w:rPr>
            </w:pPr>
            <w:r w:rsidRPr="00E325AE">
              <w:rPr>
                <w:rFonts w:ascii="Times New Roman" w:hAnsi="Times New Roman" w:cs="Times New Roman"/>
                <w:sz w:val="22"/>
                <w:szCs w:val="22"/>
              </w:rPr>
              <w:t>Kitos investicijos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IV.</w:t>
            </w:r>
          </w:p>
        </w:tc>
        <w:tc>
          <w:tcPr>
            <w:tcW w:w="3330" w:type="dxa"/>
            <w:shd w:val="clear" w:color="auto" w:fill="auto"/>
          </w:tcPr>
          <w:p w:rsidR="00E325AE" w:rsidRPr="0083390E" w:rsidRDefault="00E325AE" w:rsidP="00B72A13">
            <w:pPr>
              <w:ind w:firstLine="0"/>
              <w:rPr>
                <w:rFonts w:ascii="Times New Roman" w:hAnsi="Times New Roman" w:cs="Times New Roman"/>
                <w:sz w:val="22"/>
                <w:szCs w:val="22"/>
              </w:rPr>
            </w:pPr>
            <w:r w:rsidRPr="0083390E">
              <w:rPr>
                <w:rFonts w:ascii="Times New Roman" w:hAnsi="Times New Roman" w:cs="Times New Roman"/>
                <w:sz w:val="22"/>
                <w:szCs w:val="22"/>
              </w:rPr>
              <w:t>PINIGAI IR PINIGŲ EKVIVALENTAI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auto"/>
            <w:vAlign w:val="center"/>
          </w:tcPr>
          <w:p w:rsidR="00E325AE" w:rsidRPr="0083390E" w:rsidRDefault="00E325AE" w:rsidP="004B72EA">
            <w:pPr>
              <w:ind w:firstLine="0"/>
              <w:rPr>
                <w:rFonts w:ascii="Times New Roman" w:hAnsi="Times New Roman" w:cs="Times New Roman"/>
                <w:b/>
                <w:sz w:val="22"/>
                <w:szCs w:val="22"/>
              </w:rPr>
            </w:pPr>
          </w:p>
        </w:tc>
      </w:tr>
      <w:tr w:rsidR="00E325AE" w:rsidRPr="0083390E" w:rsidTr="005E54A2">
        <w:trPr>
          <w:tblHeader/>
        </w:trPr>
        <w:tc>
          <w:tcPr>
            <w:tcW w:w="828" w:type="dxa"/>
            <w:shd w:val="clear" w:color="auto" w:fill="FBE4D5" w:themeFill="accent2" w:themeFillTint="33"/>
          </w:tcPr>
          <w:p w:rsidR="00E325AE" w:rsidRPr="0083390E" w:rsidRDefault="00E325AE" w:rsidP="00B72A13">
            <w:pPr>
              <w:ind w:firstLine="0"/>
              <w:rPr>
                <w:rFonts w:ascii="Times New Roman" w:hAnsi="Times New Roman" w:cs="Times New Roman"/>
                <w:b/>
                <w:sz w:val="22"/>
                <w:szCs w:val="22"/>
              </w:rPr>
            </w:pPr>
            <w:r w:rsidRPr="0083390E">
              <w:rPr>
                <w:rFonts w:ascii="Times New Roman" w:hAnsi="Times New Roman" w:cs="Times New Roman"/>
                <w:b/>
                <w:sz w:val="22"/>
                <w:szCs w:val="22"/>
              </w:rPr>
              <w:lastRenderedPageBreak/>
              <w:t>C.</w:t>
            </w:r>
          </w:p>
        </w:tc>
        <w:tc>
          <w:tcPr>
            <w:tcW w:w="3330" w:type="dxa"/>
            <w:shd w:val="clear" w:color="auto" w:fill="FBE4D5" w:themeFill="accent2" w:themeFillTint="33"/>
          </w:tcPr>
          <w:p w:rsidR="00E325AE" w:rsidRPr="0083390E" w:rsidRDefault="000D5AF0" w:rsidP="00B72A13">
            <w:pPr>
              <w:ind w:firstLine="0"/>
              <w:rPr>
                <w:rFonts w:ascii="Times New Roman" w:hAnsi="Times New Roman" w:cs="Times New Roman"/>
                <w:b/>
                <w:sz w:val="22"/>
                <w:szCs w:val="22"/>
              </w:rPr>
            </w:pPr>
            <w:r>
              <w:rPr>
                <w:rFonts w:ascii="Times New Roman" w:hAnsi="Times New Roman" w:cs="Times New Roman"/>
                <w:b/>
                <w:sz w:val="22"/>
                <w:szCs w:val="22"/>
              </w:rPr>
              <w:t>ATEINANČIŲ LAIKOTARPIŲ SĄNAUDOS IR SUKAUPTOS PAJAMOS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vAlign w:val="center"/>
          </w:tcPr>
          <w:p w:rsidR="00E325AE" w:rsidRPr="0083390E" w:rsidRDefault="00E325AE" w:rsidP="004B72EA">
            <w:pPr>
              <w:ind w:firstLine="0"/>
              <w:rPr>
                <w:rFonts w:ascii="Times New Roman" w:hAnsi="Times New Roman" w:cs="Times New Roman"/>
                <w:b/>
                <w:sz w:val="22"/>
                <w:szCs w:val="22"/>
              </w:rPr>
            </w:pPr>
          </w:p>
        </w:tc>
      </w:tr>
      <w:tr w:rsidR="002F3884" w:rsidRPr="0083390E" w:rsidTr="005E54A2">
        <w:trPr>
          <w:tblHeader/>
        </w:trPr>
        <w:tc>
          <w:tcPr>
            <w:tcW w:w="828" w:type="dxa"/>
            <w:shd w:val="clear" w:color="auto" w:fill="FFFFFF" w:themeFill="background1"/>
            <w:vAlign w:val="center"/>
          </w:tcPr>
          <w:p w:rsidR="000D5AF0" w:rsidRPr="000D5AF0" w:rsidRDefault="000D5AF0" w:rsidP="004B72EA">
            <w:pPr>
              <w:ind w:firstLine="0"/>
              <w:rPr>
                <w:rFonts w:ascii="Times New Roman" w:hAnsi="Times New Roman" w:cs="Times New Roman"/>
                <w:b/>
                <w:sz w:val="22"/>
                <w:szCs w:val="22"/>
              </w:rPr>
            </w:pPr>
          </w:p>
        </w:tc>
        <w:tc>
          <w:tcPr>
            <w:tcW w:w="33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r w:rsidRPr="000D5AF0">
              <w:rPr>
                <w:rFonts w:ascii="Times New Roman" w:hAnsi="Times New Roman" w:cs="Times New Roman"/>
                <w:b/>
                <w:sz w:val="22"/>
                <w:szCs w:val="22"/>
              </w:rPr>
              <w:t>TURTO IŠ VISO</w:t>
            </w: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26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53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44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c>
          <w:tcPr>
            <w:tcW w:w="1350" w:type="dxa"/>
            <w:shd w:val="clear" w:color="auto" w:fill="FFFFFF" w:themeFill="background1"/>
          </w:tcPr>
          <w:p w:rsidR="000D5AF0" w:rsidRPr="000D5AF0" w:rsidRDefault="000D5AF0" w:rsidP="004B72EA">
            <w:pPr>
              <w:ind w:firstLine="0"/>
              <w:rPr>
                <w:rFonts w:ascii="Times New Roman" w:hAnsi="Times New Roman" w:cs="Times New Roman"/>
                <w:b/>
                <w:sz w:val="22"/>
                <w:szCs w:val="22"/>
              </w:rPr>
            </w:pPr>
          </w:p>
        </w:tc>
      </w:tr>
      <w:tr w:rsidR="0049606D" w:rsidRPr="0083390E" w:rsidTr="005E54A2">
        <w:trPr>
          <w:tblHeader/>
        </w:trPr>
        <w:tc>
          <w:tcPr>
            <w:tcW w:w="828" w:type="dxa"/>
            <w:shd w:val="clear" w:color="auto" w:fill="F4B083" w:themeFill="accent2" w:themeFillTint="99"/>
            <w:vAlign w:val="center"/>
          </w:tcPr>
          <w:p w:rsidR="0049606D" w:rsidRPr="000D5AF0" w:rsidRDefault="0049606D" w:rsidP="004B72EA">
            <w:pPr>
              <w:ind w:firstLine="0"/>
              <w:rPr>
                <w:rFonts w:ascii="Times New Roman" w:hAnsi="Times New Roman" w:cs="Times New Roman"/>
                <w:b/>
                <w:sz w:val="22"/>
                <w:szCs w:val="22"/>
              </w:rPr>
            </w:pPr>
            <w:r>
              <w:rPr>
                <w:rFonts w:ascii="Times New Roman" w:hAnsi="Times New Roman" w:cs="Times New Roman"/>
                <w:b/>
                <w:sz w:val="22"/>
                <w:szCs w:val="22"/>
              </w:rPr>
              <w:t>6.2.</w:t>
            </w:r>
          </w:p>
        </w:tc>
        <w:tc>
          <w:tcPr>
            <w:tcW w:w="14580" w:type="dxa"/>
            <w:gridSpan w:val="9"/>
            <w:shd w:val="clear" w:color="auto" w:fill="F4B083" w:themeFill="accent2" w:themeFillTint="99"/>
          </w:tcPr>
          <w:p w:rsidR="0049606D" w:rsidRPr="000D5AF0" w:rsidRDefault="0049606D" w:rsidP="001F52C1">
            <w:pPr>
              <w:ind w:firstLine="0"/>
              <w:rPr>
                <w:rFonts w:ascii="Times New Roman" w:hAnsi="Times New Roman" w:cs="Times New Roman"/>
                <w:b/>
                <w:sz w:val="22"/>
                <w:szCs w:val="22"/>
              </w:rPr>
            </w:pPr>
            <w:r>
              <w:rPr>
                <w:rFonts w:ascii="Times New Roman" w:hAnsi="Times New Roman" w:cs="Times New Roman"/>
                <w:b/>
                <w:sz w:val="22"/>
                <w:szCs w:val="22"/>
              </w:rPr>
              <w:t xml:space="preserve">Nuosavas </w:t>
            </w:r>
            <w:r w:rsidR="001F52C1">
              <w:rPr>
                <w:rFonts w:ascii="Times New Roman" w:hAnsi="Times New Roman" w:cs="Times New Roman"/>
                <w:b/>
                <w:sz w:val="22"/>
                <w:szCs w:val="22"/>
              </w:rPr>
              <w:t xml:space="preserve">kapitalas  ir </w:t>
            </w:r>
            <w:r>
              <w:rPr>
                <w:rFonts w:ascii="Times New Roman" w:hAnsi="Times New Roman" w:cs="Times New Roman"/>
                <w:b/>
                <w:sz w:val="22"/>
                <w:szCs w:val="22"/>
              </w:rPr>
              <w:t xml:space="preserve"> įsipareigojimai</w:t>
            </w:r>
          </w:p>
        </w:tc>
      </w:tr>
      <w:tr w:rsidR="00E325AE" w:rsidRPr="0083390E" w:rsidTr="005E54A2">
        <w:tc>
          <w:tcPr>
            <w:tcW w:w="828"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D.</w:t>
            </w:r>
          </w:p>
        </w:tc>
        <w:tc>
          <w:tcPr>
            <w:tcW w:w="3330" w:type="dxa"/>
            <w:shd w:val="clear" w:color="auto" w:fill="FBE4D5" w:themeFill="accent2" w:themeFillTint="33"/>
          </w:tcPr>
          <w:p w:rsidR="00E325AE"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NUOSAVAS KAPITALAS</w:t>
            </w: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26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53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44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c>
          <w:tcPr>
            <w:tcW w:w="1350" w:type="dxa"/>
            <w:shd w:val="clear" w:color="auto" w:fill="FBE4D5" w:themeFill="accent2" w:themeFillTint="33"/>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Įstatinis (pasirašytasis) arba pagrindinis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I.2.</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Pasirašytasis neapmokėtas kapitalas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tcPr>
          <w:p w:rsidR="00E325AE" w:rsidRPr="0083390E" w:rsidRDefault="00B51A9C" w:rsidP="004B72EA">
            <w:pPr>
              <w:ind w:firstLine="0"/>
              <w:rPr>
                <w:rFonts w:ascii="Times New Roman" w:hAnsi="Times New Roman" w:cs="Times New Roman"/>
                <w:sz w:val="22"/>
                <w:szCs w:val="22"/>
              </w:rPr>
            </w:pPr>
            <w:r w:rsidRPr="0083390E">
              <w:rPr>
                <w:rFonts w:ascii="Times New Roman" w:hAnsi="Times New Roman" w:cs="Times New Roman"/>
                <w:sz w:val="22"/>
                <w:szCs w:val="22"/>
              </w:rPr>
              <w:t>Savos akcijos</w:t>
            </w:r>
            <w:r>
              <w:rPr>
                <w:rFonts w:ascii="Times New Roman" w:hAnsi="Times New Roman" w:cs="Times New Roman"/>
                <w:sz w:val="22"/>
                <w:szCs w:val="22"/>
              </w:rPr>
              <w:t>, pajai</w:t>
            </w:r>
            <w:r w:rsidRPr="0083390E">
              <w:rPr>
                <w:rFonts w:ascii="Times New Roman" w:hAnsi="Times New Roman" w:cs="Times New Roman"/>
                <w:sz w:val="22"/>
                <w:szCs w:val="22"/>
              </w:rPr>
              <w:t xml:space="preserve">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w:t>
            </w:r>
          </w:p>
        </w:tc>
        <w:tc>
          <w:tcPr>
            <w:tcW w:w="3330"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AKCIJŲ PRIEDAI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III.</w:t>
            </w:r>
          </w:p>
        </w:tc>
        <w:tc>
          <w:tcPr>
            <w:tcW w:w="3330" w:type="dxa"/>
          </w:tcPr>
          <w:p w:rsidR="00E325AE" w:rsidRPr="0083390E" w:rsidRDefault="00E325AE" w:rsidP="00B51A9C">
            <w:pPr>
              <w:ind w:firstLine="0"/>
              <w:rPr>
                <w:rFonts w:ascii="Times New Roman" w:hAnsi="Times New Roman" w:cs="Times New Roman"/>
                <w:sz w:val="22"/>
                <w:szCs w:val="22"/>
              </w:rPr>
            </w:pPr>
            <w:r w:rsidRPr="0083390E">
              <w:rPr>
                <w:rFonts w:ascii="Times New Roman" w:hAnsi="Times New Roman" w:cs="Times New Roman"/>
                <w:sz w:val="22"/>
                <w:szCs w:val="22"/>
              </w:rPr>
              <w:t xml:space="preserve">PERKAINOJIMO REZERVAS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p>
        </w:tc>
        <w:tc>
          <w:tcPr>
            <w:tcW w:w="3330"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REZERVAI </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.1.</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Privalomasis</w:t>
            </w:r>
            <w:r w:rsidR="00B51A9C" w:rsidRPr="00B51A9C">
              <w:rPr>
                <w:rFonts w:ascii="Times New Roman" w:hAnsi="Times New Roman" w:cs="Times New Roman"/>
                <w:sz w:val="22"/>
                <w:szCs w:val="22"/>
              </w:rPr>
              <w:t xml:space="preserve"> rezervas arba atsargos (rezervinis) kapitalas</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.2.</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Savoms akcijoms įsigyti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IV</w:t>
            </w:r>
            <w:r w:rsidR="00E325AE" w:rsidRPr="0083390E">
              <w:rPr>
                <w:rFonts w:ascii="Times New Roman" w:hAnsi="Times New Roman" w:cs="Times New Roman"/>
                <w:sz w:val="22"/>
                <w:szCs w:val="22"/>
              </w:rPr>
              <w:t>.3.</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Kiti rezervai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E325AE" w:rsidRPr="0083390E" w:rsidTr="005E54A2">
        <w:tc>
          <w:tcPr>
            <w:tcW w:w="828" w:type="dxa"/>
          </w:tcPr>
          <w:p w:rsidR="00E325AE" w:rsidRPr="0083390E" w:rsidRDefault="00E325AE" w:rsidP="004B72EA">
            <w:pPr>
              <w:ind w:firstLine="0"/>
              <w:rPr>
                <w:rFonts w:ascii="Times New Roman" w:hAnsi="Times New Roman" w:cs="Times New Roman"/>
                <w:sz w:val="22"/>
                <w:szCs w:val="22"/>
              </w:rPr>
            </w:pPr>
            <w:r w:rsidRPr="0083390E">
              <w:rPr>
                <w:rFonts w:ascii="Times New Roman" w:hAnsi="Times New Roman" w:cs="Times New Roman"/>
                <w:sz w:val="22"/>
                <w:szCs w:val="22"/>
              </w:rPr>
              <w:t>V.</w:t>
            </w:r>
          </w:p>
        </w:tc>
        <w:tc>
          <w:tcPr>
            <w:tcW w:w="3330" w:type="dxa"/>
          </w:tcPr>
          <w:p w:rsidR="00E325AE" w:rsidRPr="00B51A9C" w:rsidRDefault="00E325AE" w:rsidP="004B72EA">
            <w:pPr>
              <w:ind w:firstLine="0"/>
              <w:rPr>
                <w:rFonts w:ascii="Times New Roman" w:hAnsi="Times New Roman" w:cs="Times New Roman"/>
                <w:sz w:val="22"/>
                <w:szCs w:val="22"/>
              </w:rPr>
            </w:pPr>
            <w:r w:rsidRPr="00B51A9C">
              <w:rPr>
                <w:rFonts w:ascii="Times New Roman" w:hAnsi="Times New Roman" w:cs="Times New Roman"/>
                <w:sz w:val="22"/>
                <w:szCs w:val="22"/>
              </w:rPr>
              <w:t>NEPASKIRSTYTASIS PELNAS (NUOSTOLIAI)</w:t>
            </w:r>
          </w:p>
        </w:tc>
        <w:tc>
          <w:tcPr>
            <w:tcW w:w="1530" w:type="dxa"/>
          </w:tcPr>
          <w:p w:rsidR="00E325AE" w:rsidRPr="0083390E" w:rsidRDefault="00E325AE" w:rsidP="004B72EA">
            <w:pPr>
              <w:ind w:firstLine="0"/>
              <w:rPr>
                <w:rFonts w:ascii="Times New Roman" w:hAnsi="Times New Roman" w:cs="Times New Roman"/>
                <w:b/>
                <w:sz w:val="22"/>
                <w:szCs w:val="22"/>
              </w:rPr>
            </w:pPr>
          </w:p>
        </w:tc>
        <w:tc>
          <w:tcPr>
            <w:tcW w:w="126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530" w:type="dxa"/>
          </w:tcPr>
          <w:p w:rsidR="00E325AE" w:rsidRPr="0083390E" w:rsidRDefault="00E325AE" w:rsidP="004B72EA">
            <w:pPr>
              <w:ind w:firstLine="0"/>
              <w:rPr>
                <w:rFonts w:ascii="Times New Roman" w:hAnsi="Times New Roman" w:cs="Times New Roman"/>
                <w:b/>
                <w:sz w:val="22"/>
                <w:szCs w:val="22"/>
              </w:rPr>
            </w:pPr>
          </w:p>
        </w:tc>
        <w:tc>
          <w:tcPr>
            <w:tcW w:w="144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c>
          <w:tcPr>
            <w:tcW w:w="1350" w:type="dxa"/>
          </w:tcPr>
          <w:p w:rsidR="00E325AE" w:rsidRPr="0083390E" w:rsidRDefault="00E325AE"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V.1.</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Ataskaitinių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tcPr>
          <w:p w:rsidR="00B51A9C" w:rsidRPr="0083390E" w:rsidRDefault="00B51A9C" w:rsidP="004B72EA">
            <w:pPr>
              <w:ind w:firstLine="0"/>
              <w:rPr>
                <w:rFonts w:ascii="Times New Roman" w:hAnsi="Times New Roman" w:cs="Times New Roman"/>
                <w:sz w:val="22"/>
                <w:szCs w:val="22"/>
              </w:rPr>
            </w:pPr>
            <w:r>
              <w:rPr>
                <w:rFonts w:ascii="Times New Roman" w:hAnsi="Times New Roman" w:cs="Times New Roman"/>
                <w:sz w:val="22"/>
                <w:szCs w:val="22"/>
              </w:rPr>
              <w:t>V.2.</w:t>
            </w:r>
          </w:p>
        </w:tc>
        <w:tc>
          <w:tcPr>
            <w:tcW w:w="3330" w:type="dxa"/>
          </w:tcPr>
          <w:p w:rsidR="00B51A9C" w:rsidRPr="00B51A9C" w:rsidRDefault="00B51A9C" w:rsidP="00B51A9C">
            <w:pPr>
              <w:ind w:firstLine="0"/>
              <w:jc w:val="both"/>
              <w:rPr>
                <w:rFonts w:ascii="Times New Roman" w:hAnsi="Times New Roman" w:cs="Times New Roman"/>
                <w:sz w:val="22"/>
                <w:szCs w:val="22"/>
              </w:rPr>
            </w:pPr>
            <w:r w:rsidRPr="00B51A9C">
              <w:rPr>
                <w:rFonts w:ascii="Times New Roman" w:hAnsi="Times New Roman" w:cs="Times New Roman"/>
                <w:sz w:val="22"/>
                <w:szCs w:val="22"/>
              </w:rPr>
              <w:t>Ankstesnių metų pelnas (nuostoliai)</w:t>
            </w:r>
          </w:p>
        </w:tc>
        <w:tc>
          <w:tcPr>
            <w:tcW w:w="1530" w:type="dxa"/>
          </w:tcPr>
          <w:p w:rsidR="00B51A9C" w:rsidRPr="0083390E" w:rsidRDefault="00B51A9C" w:rsidP="004B72EA">
            <w:pPr>
              <w:ind w:firstLine="0"/>
              <w:rPr>
                <w:rFonts w:ascii="Times New Roman" w:hAnsi="Times New Roman" w:cs="Times New Roman"/>
                <w:b/>
                <w:sz w:val="22"/>
                <w:szCs w:val="22"/>
              </w:rPr>
            </w:pPr>
          </w:p>
        </w:tc>
        <w:tc>
          <w:tcPr>
            <w:tcW w:w="126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530" w:type="dxa"/>
          </w:tcPr>
          <w:p w:rsidR="00B51A9C" w:rsidRPr="0083390E" w:rsidRDefault="00B51A9C" w:rsidP="004B72EA">
            <w:pPr>
              <w:ind w:firstLine="0"/>
              <w:rPr>
                <w:rFonts w:ascii="Times New Roman" w:hAnsi="Times New Roman" w:cs="Times New Roman"/>
                <w:b/>
                <w:sz w:val="22"/>
                <w:szCs w:val="22"/>
              </w:rPr>
            </w:pPr>
          </w:p>
        </w:tc>
        <w:tc>
          <w:tcPr>
            <w:tcW w:w="144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c>
          <w:tcPr>
            <w:tcW w:w="1350" w:type="dxa"/>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E</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DOTACIJOS, SUBSIDIJOS</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r>
              <w:rPr>
                <w:rFonts w:ascii="Times New Roman" w:hAnsi="Times New Roman" w:cs="Times New Roman"/>
                <w:b/>
                <w:sz w:val="22"/>
                <w:szCs w:val="22"/>
              </w:rPr>
              <w:t>F</w:t>
            </w:r>
            <w:r w:rsidRPr="0083390E">
              <w:rPr>
                <w:rFonts w:ascii="Times New Roman" w:hAnsi="Times New Roman" w:cs="Times New Roman"/>
                <w:b/>
                <w:sz w:val="22"/>
                <w:szCs w:val="22"/>
              </w:rPr>
              <w:t>.</w:t>
            </w:r>
          </w:p>
        </w:tc>
        <w:tc>
          <w:tcPr>
            <w:tcW w:w="3330" w:type="dxa"/>
            <w:shd w:val="clear" w:color="auto" w:fill="FBE4D5" w:themeFill="accent2" w:themeFillTint="33"/>
          </w:tcPr>
          <w:p w:rsidR="00B51A9C" w:rsidRPr="00DF6185" w:rsidRDefault="00B51A9C" w:rsidP="004B72EA">
            <w:pPr>
              <w:ind w:firstLine="0"/>
              <w:rPr>
                <w:rFonts w:ascii="Times New Roman" w:hAnsi="Times New Roman" w:cs="Times New Roman"/>
                <w:b/>
                <w:sz w:val="22"/>
                <w:szCs w:val="22"/>
              </w:rPr>
            </w:pPr>
            <w:r w:rsidRPr="00DF6185">
              <w:rPr>
                <w:rFonts w:ascii="Times New Roman" w:hAnsi="Times New Roman" w:cs="Times New Roman"/>
                <w:b/>
                <w:bCs/>
                <w:sz w:val="22"/>
                <w:szCs w:val="22"/>
              </w:rPr>
              <w:t>ATIDĖJINIAI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DF6185" w:rsidRDefault="00B51A9C" w:rsidP="00B51A9C">
            <w:pPr>
              <w:ind w:firstLine="0"/>
              <w:jc w:val="both"/>
              <w:rPr>
                <w:rFonts w:ascii="Times New Roman" w:hAnsi="Times New Roman" w:cs="Times New Roman"/>
                <w:bCs/>
                <w:sz w:val="22"/>
                <w:szCs w:val="22"/>
              </w:rPr>
            </w:pPr>
            <w:r w:rsidRPr="00DF6185">
              <w:rPr>
                <w:rFonts w:ascii="Times New Roman" w:hAnsi="Times New Roman" w:cs="Times New Roman"/>
                <w:bCs/>
                <w:sz w:val="22"/>
                <w:szCs w:val="22"/>
              </w:rPr>
              <w:t xml:space="preserve">Pensijų ir panašių įsipareigojimų </w:t>
            </w:r>
            <w:proofErr w:type="spellStart"/>
            <w:r w:rsidRPr="00DF6185">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Mokesčių </w:t>
            </w:r>
            <w:proofErr w:type="spellStart"/>
            <w:r w:rsidRPr="00B51A9C">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FFFFF" w:themeFill="background1"/>
          </w:tcPr>
          <w:p w:rsidR="00B51A9C" w:rsidRPr="00B51A9C"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III</w:t>
            </w:r>
            <w:r w:rsidR="00B51A9C" w:rsidRPr="00B51A9C">
              <w:rPr>
                <w:rFonts w:ascii="Times New Roman" w:hAnsi="Times New Roman" w:cs="Times New Roman"/>
                <w:sz w:val="22"/>
                <w:szCs w:val="22"/>
              </w:rPr>
              <w:t>.</w:t>
            </w:r>
          </w:p>
        </w:tc>
        <w:tc>
          <w:tcPr>
            <w:tcW w:w="3330" w:type="dxa"/>
            <w:shd w:val="clear" w:color="auto" w:fill="FFFFFF" w:themeFill="background1"/>
          </w:tcPr>
          <w:p w:rsidR="00B51A9C" w:rsidRPr="00B51A9C" w:rsidRDefault="00B51A9C" w:rsidP="00B51A9C">
            <w:pPr>
              <w:ind w:firstLine="0"/>
              <w:jc w:val="both"/>
              <w:rPr>
                <w:rFonts w:ascii="Times New Roman" w:hAnsi="Times New Roman" w:cs="Times New Roman"/>
                <w:bCs/>
                <w:sz w:val="22"/>
                <w:szCs w:val="22"/>
              </w:rPr>
            </w:pPr>
            <w:r w:rsidRPr="00B51A9C">
              <w:rPr>
                <w:rFonts w:ascii="Times New Roman" w:hAnsi="Times New Roman" w:cs="Times New Roman"/>
                <w:bCs/>
                <w:sz w:val="22"/>
                <w:szCs w:val="22"/>
              </w:rPr>
              <w:t xml:space="preserve">Kiti </w:t>
            </w:r>
            <w:proofErr w:type="spellStart"/>
            <w:r w:rsidRPr="00B51A9C">
              <w:rPr>
                <w:rFonts w:ascii="Times New Roman" w:hAnsi="Times New Roman" w:cs="Times New Roman"/>
                <w:bCs/>
                <w:sz w:val="22"/>
                <w:szCs w:val="22"/>
              </w:rPr>
              <w:t>atidėjiniai</w:t>
            </w:r>
            <w:proofErr w:type="spellEnd"/>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FFFFF" w:themeFill="background1"/>
          </w:tcPr>
          <w:p w:rsidR="00B51A9C" w:rsidRPr="0083390E" w:rsidRDefault="00B51A9C" w:rsidP="004B72EA">
            <w:pPr>
              <w:ind w:firstLine="0"/>
              <w:rPr>
                <w:rFonts w:ascii="Times New Roman" w:hAnsi="Times New Roman" w:cs="Times New Roman"/>
                <w:b/>
                <w:sz w:val="22"/>
                <w:szCs w:val="22"/>
              </w:rPr>
            </w:pPr>
          </w:p>
        </w:tc>
      </w:tr>
      <w:tr w:rsidR="00B51A9C" w:rsidRPr="0083390E" w:rsidTr="005E54A2">
        <w:tc>
          <w:tcPr>
            <w:tcW w:w="828" w:type="dxa"/>
            <w:shd w:val="clear" w:color="auto" w:fill="FBE4D5" w:themeFill="accent2" w:themeFillTint="33"/>
          </w:tcPr>
          <w:p w:rsidR="00B51A9C" w:rsidRPr="00B51A9C" w:rsidRDefault="00B51A9C" w:rsidP="004B72EA">
            <w:pPr>
              <w:ind w:firstLine="0"/>
              <w:rPr>
                <w:rFonts w:ascii="Times New Roman" w:hAnsi="Times New Roman" w:cs="Times New Roman"/>
                <w:b/>
                <w:sz w:val="22"/>
                <w:szCs w:val="22"/>
              </w:rPr>
            </w:pPr>
            <w:r w:rsidRPr="00B51A9C">
              <w:rPr>
                <w:rFonts w:ascii="Times New Roman" w:hAnsi="Times New Roman" w:cs="Times New Roman"/>
                <w:b/>
                <w:sz w:val="22"/>
                <w:szCs w:val="22"/>
              </w:rPr>
              <w:t>G.</w:t>
            </w:r>
          </w:p>
        </w:tc>
        <w:tc>
          <w:tcPr>
            <w:tcW w:w="3330" w:type="dxa"/>
            <w:shd w:val="clear" w:color="auto" w:fill="FBE4D5" w:themeFill="accent2" w:themeFillTint="33"/>
          </w:tcPr>
          <w:p w:rsidR="00B51A9C" w:rsidRPr="00B51A9C" w:rsidRDefault="00B51A9C" w:rsidP="0049606D">
            <w:pPr>
              <w:ind w:firstLine="0"/>
              <w:rPr>
                <w:rFonts w:ascii="Times New Roman" w:hAnsi="Times New Roman" w:cs="Times New Roman"/>
                <w:b/>
                <w:sz w:val="22"/>
                <w:szCs w:val="22"/>
              </w:rPr>
            </w:pPr>
            <w:r w:rsidRPr="00B51A9C">
              <w:rPr>
                <w:rFonts w:ascii="Times New Roman" w:hAnsi="Times New Roman" w:cs="Times New Roman"/>
                <w:b/>
                <w:sz w:val="22"/>
                <w:szCs w:val="22"/>
              </w:rPr>
              <w:t xml:space="preserve">MOKĖTINOS SUMOS IR </w:t>
            </w:r>
            <w:r w:rsidR="0049606D">
              <w:rPr>
                <w:rFonts w:ascii="Times New Roman" w:hAnsi="Times New Roman" w:cs="Times New Roman"/>
                <w:b/>
                <w:sz w:val="22"/>
                <w:szCs w:val="22"/>
              </w:rPr>
              <w:t>KITI</w:t>
            </w:r>
            <w:r w:rsidRPr="00B51A9C">
              <w:rPr>
                <w:rFonts w:ascii="Times New Roman" w:hAnsi="Times New Roman" w:cs="Times New Roman"/>
                <w:b/>
                <w:sz w:val="22"/>
                <w:szCs w:val="22"/>
              </w:rPr>
              <w:t xml:space="preserve"> ĮSIPAREIGOJIMAI</w:t>
            </w: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26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53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44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c>
          <w:tcPr>
            <w:tcW w:w="1350" w:type="dxa"/>
            <w:shd w:val="clear" w:color="auto" w:fill="FBE4D5" w:themeFill="accent2" w:themeFillTint="33"/>
          </w:tcPr>
          <w:p w:rsidR="00B51A9C" w:rsidRPr="0083390E" w:rsidRDefault="00B51A9C"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I.</w:t>
            </w:r>
          </w:p>
        </w:tc>
        <w:tc>
          <w:tcPr>
            <w:tcW w:w="3330" w:type="dxa"/>
            <w:shd w:val="clear" w:color="auto" w:fill="FFFFFF" w:themeFill="background1"/>
          </w:tcPr>
          <w:p w:rsidR="0049606D" w:rsidRPr="00DF6185" w:rsidRDefault="0049606D" w:rsidP="0049606D">
            <w:pPr>
              <w:ind w:firstLine="0"/>
              <w:rPr>
                <w:rFonts w:ascii="Times New Roman" w:hAnsi="Times New Roman" w:cs="Times New Roman"/>
                <w:b/>
                <w:sz w:val="22"/>
                <w:szCs w:val="22"/>
              </w:rPr>
            </w:pPr>
            <w:r w:rsidRPr="00DF6185">
              <w:rPr>
                <w:rFonts w:ascii="Times New Roman" w:hAnsi="Times New Roman" w:cs="Times New Roman"/>
                <w:sz w:val="22"/>
                <w:szCs w:val="22"/>
              </w:rPr>
              <w:t xml:space="preserve">PO VIENŲ METŲ MOKĖTINOS </w:t>
            </w:r>
            <w:r w:rsidRPr="00DF6185">
              <w:rPr>
                <w:rFonts w:ascii="Times New Roman" w:hAnsi="Times New Roman" w:cs="Times New Roman"/>
                <w:sz w:val="22"/>
                <w:szCs w:val="22"/>
              </w:rPr>
              <w:lastRenderedPageBreak/>
              <w:t>SUMOS IR KITI ILGALAIKIAI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2</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3</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7</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w:t>
            </w:r>
            <w:r>
              <w:rPr>
                <w:rFonts w:ascii="Times New Roman" w:hAnsi="Times New Roman" w:cs="Times New Roman"/>
                <w:sz w:val="22"/>
                <w:szCs w:val="22"/>
              </w:rPr>
              <w:t>8</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ilgalaikiai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5A7905"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w:t>
            </w:r>
          </w:p>
        </w:tc>
        <w:tc>
          <w:tcPr>
            <w:tcW w:w="3330" w:type="dxa"/>
            <w:shd w:val="clear" w:color="auto" w:fill="FFFFFF" w:themeFill="background1"/>
          </w:tcPr>
          <w:p w:rsidR="0049606D" w:rsidRPr="00DF6185" w:rsidRDefault="0049606D" w:rsidP="004B72EA">
            <w:pPr>
              <w:ind w:firstLine="0"/>
              <w:rPr>
                <w:rFonts w:ascii="Times New Roman" w:hAnsi="Times New Roman" w:cs="Times New Roman"/>
                <w:sz w:val="22"/>
                <w:szCs w:val="22"/>
              </w:rPr>
            </w:pPr>
            <w:r w:rsidRPr="00DF6185">
              <w:rPr>
                <w:rFonts w:ascii="Times New Roman" w:hAnsi="Times New Roman" w:cs="Times New Roman"/>
                <w:sz w:val="22"/>
                <w:szCs w:val="22"/>
              </w:rPr>
              <w:t>PER VIENERIUS METUS MOKĖTINOS SUMOS IR KITI TRUMPALAIKIAI ĮSIPAREIGOJIMAI</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Skoliniai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kredito įstaigoms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3.</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Gauti avansai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4</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Skolos tiekėjams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5</w:t>
            </w:r>
            <w:r w:rsidRPr="0083390E">
              <w:rPr>
                <w:rFonts w:ascii="Times New Roman" w:hAnsi="Times New Roman" w:cs="Times New Roman"/>
                <w:sz w:val="22"/>
                <w:szCs w:val="22"/>
              </w:rPr>
              <w:t>.</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Pagal vekselius ir čekius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9606D">
            <w:pPr>
              <w:ind w:firstLine="0"/>
              <w:rPr>
                <w:rFonts w:ascii="Times New Roman" w:hAnsi="Times New Roman" w:cs="Times New Roman"/>
                <w:sz w:val="22"/>
                <w:szCs w:val="22"/>
              </w:rPr>
            </w:pPr>
            <w:r w:rsidRPr="0083390E">
              <w:rPr>
                <w:rFonts w:ascii="Times New Roman" w:hAnsi="Times New Roman" w:cs="Times New Roman"/>
                <w:sz w:val="22"/>
                <w:szCs w:val="22"/>
              </w:rPr>
              <w:t>II.</w:t>
            </w:r>
            <w:r>
              <w:rPr>
                <w:rFonts w:ascii="Times New Roman" w:hAnsi="Times New Roman" w:cs="Times New Roman"/>
                <w:sz w:val="22"/>
                <w:szCs w:val="22"/>
              </w:rPr>
              <w:t>6</w:t>
            </w:r>
            <w:r w:rsidRPr="0083390E">
              <w:rPr>
                <w:rFonts w:ascii="Times New Roman" w:hAnsi="Times New Roman" w:cs="Times New Roman"/>
                <w:sz w:val="22"/>
                <w:szCs w:val="22"/>
              </w:rPr>
              <w:t>.</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Įmonių grupės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49606D" w:rsidRPr="00DF6185" w:rsidDel="00D62ED2"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Asocijuotosioms įmonėms mokėtinos sumos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Pr>
                <w:rFonts w:ascii="Times New Roman" w:hAnsi="Times New Roman" w:cs="Times New Roman"/>
                <w:sz w:val="22"/>
                <w:szCs w:val="22"/>
              </w:rPr>
              <w:t>II.6.</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Pelno mokesčio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Su darbo santykiais susiję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49606D"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49606D" w:rsidRPr="00DF6185" w:rsidRDefault="0049606D" w:rsidP="0049606D">
            <w:pPr>
              <w:ind w:firstLine="0"/>
              <w:jc w:val="both"/>
              <w:rPr>
                <w:rFonts w:ascii="Times New Roman" w:hAnsi="Times New Roman" w:cs="Times New Roman"/>
                <w:sz w:val="22"/>
                <w:szCs w:val="22"/>
              </w:rPr>
            </w:pPr>
            <w:r w:rsidRPr="00DF6185">
              <w:rPr>
                <w:rFonts w:ascii="Times New Roman" w:hAnsi="Times New Roman" w:cs="Times New Roman"/>
                <w:sz w:val="22"/>
                <w:szCs w:val="22"/>
              </w:rPr>
              <w:t>Kitos mokėtinos sumos ir trumpalaikiai įsipareigojimai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BE4D5" w:themeFill="accent2" w:themeFillTint="33"/>
          </w:tcPr>
          <w:p w:rsidR="0049606D" w:rsidRPr="005E54A2" w:rsidRDefault="0049606D" w:rsidP="004B72EA">
            <w:pPr>
              <w:ind w:firstLine="0"/>
              <w:rPr>
                <w:rFonts w:ascii="Times New Roman" w:hAnsi="Times New Roman" w:cs="Times New Roman"/>
                <w:b/>
                <w:sz w:val="22"/>
                <w:szCs w:val="22"/>
              </w:rPr>
            </w:pPr>
            <w:r w:rsidRPr="005E54A2">
              <w:rPr>
                <w:rFonts w:ascii="Times New Roman" w:hAnsi="Times New Roman" w:cs="Times New Roman"/>
                <w:b/>
                <w:sz w:val="22"/>
                <w:szCs w:val="22"/>
              </w:rPr>
              <w:t>H.</w:t>
            </w:r>
          </w:p>
        </w:tc>
        <w:tc>
          <w:tcPr>
            <w:tcW w:w="3330" w:type="dxa"/>
            <w:shd w:val="clear" w:color="auto" w:fill="FBE4D5" w:themeFill="accent2" w:themeFillTint="33"/>
          </w:tcPr>
          <w:p w:rsidR="0049606D" w:rsidRPr="005E54A2" w:rsidRDefault="0049606D" w:rsidP="0049606D">
            <w:pPr>
              <w:ind w:firstLine="0"/>
              <w:jc w:val="both"/>
              <w:rPr>
                <w:rFonts w:ascii="Times New Roman" w:hAnsi="Times New Roman" w:cs="Times New Roman"/>
                <w:b/>
                <w:sz w:val="22"/>
                <w:szCs w:val="22"/>
              </w:rPr>
            </w:pPr>
            <w:r w:rsidRPr="005E54A2">
              <w:rPr>
                <w:rFonts w:ascii="Times New Roman" w:hAnsi="Times New Roman" w:cs="Times New Roman"/>
                <w:b/>
                <w:sz w:val="22"/>
                <w:szCs w:val="22"/>
              </w:rPr>
              <w:t xml:space="preserve">SUKAUPTOS SĄNAUDOS IR ATEINANČIŲ LAIKOTARPIŲ </w:t>
            </w:r>
            <w:r w:rsidRPr="005E54A2">
              <w:rPr>
                <w:rFonts w:ascii="Times New Roman" w:hAnsi="Times New Roman" w:cs="Times New Roman"/>
                <w:b/>
                <w:sz w:val="22"/>
                <w:szCs w:val="22"/>
              </w:rPr>
              <w:lastRenderedPageBreak/>
              <w:t>PAJAMOS</w:t>
            </w: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BE4D5" w:themeFill="accent2" w:themeFillTint="33"/>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3330" w:type="dxa"/>
            <w:shd w:val="clear" w:color="auto" w:fill="FFFFFF" w:themeFill="background1"/>
          </w:tcPr>
          <w:p w:rsidR="0049606D" w:rsidRPr="0083390E" w:rsidRDefault="0049606D" w:rsidP="0049606D">
            <w:pPr>
              <w:ind w:firstLine="0"/>
              <w:jc w:val="right"/>
              <w:rPr>
                <w:rFonts w:ascii="Times New Roman" w:hAnsi="Times New Roman" w:cs="Times New Roman"/>
                <w:b/>
                <w:sz w:val="22"/>
                <w:szCs w:val="22"/>
              </w:rPr>
            </w:pPr>
            <w:r w:rsidRPr="0083390E">
              <w:rPr>
                <w:rFonts w:ascii="Times New Roman" w:hAnsi="Times New Roman" w:cs="Times New Roman"/>
                <w:b/>
                <w:sz w:val="22"/>
                <w:szCs w:val="22"/>
              </w:rPr>
              <w:t>NUOSAVO KAPITALO  IR ĮSIPAREIGOJIMŲ</w:t>
            </w:r>
            <w:r>
              <w:rPr>
                <w:rFonts w:ascii="Times New Roman" w:hAnsi="Times New Roman" w:cs="Times New Roman"/>
                <w:b/>
                <w:sz w:val="22"/>
                <w:szCs w:val="22"/>
              </w:rPr>
              <w:t xml:space="preserve"> IŠ VISO</w:t>
            </w: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FFFFFF" w:themeFill="background1"/>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6.3.</w:t>
            </w:r>
          </w:p>
        </w:tc>
        <w:tc>
          <w:tcPr>
            <w:tcW w:w="14580" w:type="dxa"/>
            <w:gridSpan w:val="9"/>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Pelno (nuostolių) prognozės</w:t>
            </w:r>
          </w:p>
        </w:tc>
      </w:tr>
      <w:tr w:rsidR="0049606D" w:rsidRPr="0083390E" w:rsidTr="005E54A2">
        <w:tc>
          <w:tcPr>
            <w:tcW w:w="828" w:type="dxa"/>
            <w:shd w:val="clear" w:color="auto" w:fill="auto"/>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w:t>
            </w:r>
            <w:r w:rsidR="0049606D" w:rsidRPr="0083390E">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pajamos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DF6185">
            <w:pPr>
              <w:ind w:firstLine="0"/>
              <w:rPr>
                <w:rFonts w:ascii="Times New Roman" w:hAnsi="Times New Roman" w:cs="Times New Roman"/>
                <w:sz w:val="22"/>
                <w:szCs w:val="22"/>
              </w:rPr>
            </w:pPr>
            <w:r>
              <w:rPr>
                <w:rFonts w:ascii="Times New Roman" w:hAnsi="Times New Roman" w:cs="Times New Roman"/>
                <w:sz w:val="22"/>
                <w:szCs w:val="22"/>
              </w:rPr>
              <w:t>2</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savikaina</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3</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color w:val="000000"/>
                <w:sz w:val="22"/>
                <w:szCs w:val="22"/>
              </w:rPr>
              <w:t>Biologinio turto tikrosios vertės pokytis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4</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BENDRASIS PELNAS (NUOSTOLIAI)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tcPr>
          <w:p w:rsidR="0049606D"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5</w:t>
            </w:r>
            <w:r w:rsidR="00DF6185">
              <w:rPr>
                <w:rFonts w:ascii="Times New Roman" w:hAnsi="Times New Roman" w:cs="Times New Roman"/>
                <w:sz w:val="22"/>
                <w:szCs w:val="22"/>
              </w:rPr>
              <w:t>.</w:t>
            </w:r>
          </w:p>
        </w:tc>
        <w:tc>
          <w:tcPr>
            <w:tcW w:w="3330" w:type="dxa"/>
          </w:tcPr>
          <w:p w:rsidR="0049606D" w:rsidRPr="005215C7" w:rsidRDefault="00DF6185" w:rsidP="004B72EA">
            <w:pPr>
              <w:ind w:firstLine="0"/>
              <w:rPr>
                <w:rFonts w:ascii="Times New Roman" w:hAnsi="Times New Roman" w:cs="Times New Roman"/>
                <w:sz w:val="22"/>
                <w:szCs w:val="22"/>
              </w:rPr>
            </w:pPr>
            <w:r w:rsidRPr="005215C7">
              <w:rPr>
                <w:rFonts w:ascii="Times New Roman" w:hAnsi="Times New Roman" w:cs="Times New Roman"/>
                <w:sz w:val="22"/>
                <w:szCs w:val="22"/>
              </w:rPr>
              <w:t>Pardavimo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530" w:type="dxa"/>
          </w:tcPr>
          <w:p w:rsidR="0049606D" w:rsidRPr="0083390E" w:rsidRDefault="0049606D" w:rsidP="004B72EA">
            <w:pPr>
              <w:ind w:firstLine="0"/>
              <w:rPr>
                <w:rFonts w:ascii="Times New Roman" w:hAnsi="Times New Roman" w:cs="Times New Roman"/>
                <w:b/>
                <w:sz w:val="22"/>
                <w:szCs w:val="22"/>
              </w:rPr>
            </w:pPr>
          </w:p>
        </w:tc>
        <w:tc>
          <w:tcPr>
            <w:tcW w:w="144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c>
          <w:tcPr>
            <w:tcW w:w="1350" w:type="dxa"/>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6</w:t>
            </w:r>
            <w:r w:rsidR="00DF6185" w:rsidRP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Bendrosios ir administracinės sąnaudos</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49606D" w:rsidRPr="0083390E" w:rsidTr="005E54A2">
        <w:tc>
          <w:tcPr>
            <w:tcW w:w="828" w:type="dxa"/>
            <w:shd w:val="clear" w:color="auto" w:fill="auto"/>
          </w:tcPr>
          <w:p w:rsidR="0049606D" w:rsidRP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7</w:t>
            </w:r>
            <w:r w:rsidR="00DF6185">
              <w:rPr>
                <w:rFonts w:ascii="Times New Roman" w:hAnsi="Times New Roman" w:cs="Times New Roman"/>
                <w:sz w:val="22"/>
                <w:szCs w:val="22"/>
              </w:rPr>
              <w:t>.</w:t>
            </w:r>
          </w:p>
        </w:tc>
        <w:tc>
          <w:tcPr>
            <w:tcW w:w="3330" w:type="dxa"/>
            <w:shd w:val="clear" w:color="auto" w:fill="auto"/>
          </w:tcPr>
          <w:p w:rsidR="0049606D"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Kitos veiklos rezultatai</w:t>
            </w:r>
          </w:p>
        </w:tc>
        <w:tc>
          <w:tcPr>
            <w:tcW w:w="1530" w:type="dxa"/>
          </w:tcPr>
          <w:p w:rsidR="0049606D" w:rsidRPr="0083390E" w:rsidRDefault="0049606D" w:rsidP="004B72EA">
            <w:pPr>
              <w:ind w:firstLine="0"/>
              <w:rPr>
                <w:rFonts w:ascii="Times New Roman" w:hAnsi="Times New Roman" w:cs="Times New Roman"/>
                <w:b/>
                <w:sz w:val="22"/>
                <w:szCs w:val="22"/>
              </w:rPr>
            </w:pPr>
          </w:p>
        </w:tc>
        <w:tc>
          <w:tcPr>
            <w:tcW w:w="126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53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44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c>
          <w:tcPr>
            <w:tcW w:w="1350" w:type="dxa"/>
            <w:shd w:val="clear" w:color="auto" w:fill="auto"/>
          </w:tcPr>
          <w:p w:rsidR="0049606D" w:rsidRPr="0083390E" w:rsidRDefault="0049606D" w:rsidP="004B72EA">
            <w:pPr>
              <w:ind w:firstLine="0"/>
              <w:rPr>
                <w:rFonts w:ascii="Times New Roman" w:hAnsi="Times New Roman" w:cs="Times New Roman"/>
                <w:b/>
                <w:sz w:val="22"/>
                <w:szCs w:val="22"/>
              </w:rPr>
            </w:pPr>
          </w:p>
        </w:tc>
      </w:tr>
      <w:tr w:rsidR="00DF6185" w:rsidRPr="0083390E" w:rsidTr="005E54A2">
        <w:tc>
          <w:tcPr>
            <w:tcW w:w="828" w:type="dxa"/>
            <w:shd w:val="clear" w:color="auto" w:fill="auto"/>
          </w:tcPr>
          <w:p w:rsidR="00DF6185" w:rsidRP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8</w:t>
            </w:r>
            <w:r w:rsidR="00DF6185">
              <w:rPr>
                <w:rFonts w:ascii="Times New Roman" w:hAnsi="Times New Roman" w:cs="Times New Roman"/>
                <w:sz w:val="22"/>
                <w:szCs w:val="22"/>
              </w:rPr>
              <w:t>.</w:t>
            </w:r>
          </w:p>
        </w:tc>
        <w:tc>
          <w:tcPr>
            <w:tcW w:w="3330" w:type="dxa"/>
            <w:shd w:val="clear" w:color="auto" w:fill="auto"/>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Investicijų į patronuojančiosios, patronuojamųjų ir asocijuotųjų įmonių akcijas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auto"/>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9</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Kitų ilgalaikių investicijų ir paskolų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10</w:t>
            </w:r>
            <w:r w:rsidR="00DF6185" w:rsidRPr="0083390E">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Kitos palūkanų ir panašios pajamos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083E8A">
            <w:pPr>
              <w:ind w:firstLine="0"/>
              <w:rPr>
                <w:rFonts w:ascii="Times New Roman" w:hAnsi="Times New Roman" w:cs="Times New Roman"/>
                <w:sz w:val="22"/>
                <w:szCs w:val="22"/>
              </w:rPr>
            </w:pPr>
            <w:r>
              <w:rPr>
                <w:rFonts w:ascii="Times New Roman" w:hAnsi="Times New Roman" w:cs="Times New Roman"/>
                <w:sz w:val="22"/>
                <w:szCs w:val="22"/>
              </w:rPr>
              <w:t>11</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Finansinio turto ir trumpalaikių investicijų vertės sumažėjimas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12</w:t>
            </w:r>
            <w:r w:rsidR="00DF6185">
              <w:rPr>
                <w:rFonts w:ascii="Times New Roman" w:hAnsi="Times New Roman" w:cs="Times New Roman"/>
                <w:sz w:val="22"/>
                <w:szCs w:val="22"/>
              </w:rPr>
              <w:t>.</w:t>
            </w:r>
          </w:p>
        </w:tc>
        <w:tc>
          <w:tcPr>
            <w:tcW w:w="3330" w:type="dxa"/>
          </w:tcPr>
          <w:p w:rsidR="00DF6185" w:rsidRPr="005215C7" w:rsidRDefault="00DF6185" w:rsidP="00DF6185">
            <w:pPr>
              <w:ind w:firstLine="0"/>
              <w:rPr>
                <w:rFonts w:ascii="Times New Roman" w:hAnsi="Times New Roman" w:cs="Times New Roman"/>
                <w:sz w:val="22"/>
                <w:szCs w:val="22"/>
              </w:rPr>
            </w:pPr>
            <w:r w:rsidRPr="005215C7">
              <w:rPr>
                <w:rFonts w:ascii="Times New Roman" w:hAnsi="Times New Roman" w:cs="Times New Roman"/>
                <w:color w:val="000000"/>
                <w:sz w:val="22"/>
                <w:szCs w:val="22"/>
              </w:rPr>
              <w:t>Palūkanų ir kitos panašios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083E8A" w:rsidP="004B72EA">
            <w:pPr>
              <w:ind w:firstLine="0"/>
              <w:rPr>
                <w:rFonts w:ascii="Times New Roman" w:hAnsi="Times New Roman" w:cs="Times New Roman"/>
                <w:b/>
                <w:sz w:val="22"/>
                <w:szCs w:val="22"/>
              </w:rPr>
            </w:pPr>
            <w:r>
              <w:rPr>
                <w:rFonts w:ascii="Times New Roman" w:hAnsi="Times New Roman" w:cs="Times New Roman"/>
                <w:sz w:val="22"/>
                <w:szCs w:val="22"/>
              </w:rPr>
              <w:t>13</w:t>
            </w:r>
            <w:r w:rsidR="00DF6185">
              <w:rPr>
                <w:rFonts w:ascii="Times New Roman" w:hAnsi="Times New Roman" w:cs="Times New Roman"/>
                <w:b/>
                <w:sz w:val="22"/>
                <w:szCs w:val="22"/>
              </w:rPr>
              <w:t>.</w:t>
            </w:r>
          </w:p>
        </w:tc>
        <w:tc>
          <w:tcPr>
            <w:tcW w:w="3330" w:type="dxa"/>
          </w:tcPr>
          <w:p w:rsidR="00DF6185" w:rsidRPr="005215C7" w:rsidRDefault="00DF6185" w:rsidP="004B72EA">
            <w:pPr>
              <w:ind w:firstLine="0"/>
              <w:rPr>
                <w:rFonts w:ascii="Times New Roman" w:hAnsi="Times New Roman" w:cs="Times New Roman"/>
                <w:b/>
                <w:sz w:val="22"/>
                <w:szCs w:val="22"/>
              </w:rPr>
            </w:pPr>
            <w:r w:rsidRPr="005215C7">
              <w:rPr>
                <w:rFonts w:ascii="Times New Roman" w:hAnsi="Times New Roman" w:cs="Times New Roman"/>
                <w:sz w:val="22"/>
                <w:szCs w:val="22"/>
              </w:rPr>
              <w:t>PELNAS (NUOSTOLIAI) PRIEŠ APMOKESTINIMĄ</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14</w:t>
            </w:r>
            <w:r w:rsidR="00B92912" w:rsidRPr="00B92912">
              <w:rPr>
                <w:rFonts w:ascii="Times New Roman" w:hAnsi="Times New Roman" w:cs="Times New Roman"/>
                <w:sz w:val="22"/>
                <w:szCs w:val="22"/>
              </w:rPr>
              <w:t>.</w:t>
            </w:r>
          </w:p>
        </w:tc>
        <w:tc>
          <w:tcPr>
            <w:tcW w:w="3330" w:type="dxa"/>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sz w:val="22"/>
                <w:szCs w:val="22"/>
              </w:rPr>
              <w:t>Pelno mokestis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F347BD">
        <w:tc>
          <w:tcPr>
            <w:tcW w:w="828" w:type="dxa"/>
            <w:shd w:val="clear" w:color="auto" w:fill="FBE4D5" w:themeFill="accent2" w:themeFillTint="33"/>
          </w:tcPr>
          <w:p w:rsidR="00DF6185" w:rsidRPr="00B92912" w:rsidRDefault="00083E8A" w:rsidP="004B72EA">
            <w:pPr>
              <w:ind w:firstLine="0"/>
              <w:rPr>
                <w:rFonts w:ascii="Times New Roman" w:hAnsi="Times New Roman" w:cs="Times New Roman"/>
                <w:sz w:val="22"/>
                <w:szCs w:val="22"/>
              </w:rPr>
            </w:pPr>
            <w:r>
              <w:rPr>
                <w:rFonts w:ascii="Times New Roman" w:hAnsi="Times New Roman" w:cs="Times New Roman"/>
                <w:sz w:val="22"/>
                <w:szCs w:val="22"/>
              </w:rPr>
              <w:t>15</w:t>
            </w:r>
            <w:r w:rsidR="00B92912" w:rsidRPr="00B92912">
              <w:rPr>
                <w:rFonts w:ascii="Times New Roman" w:hAnsi="Times New Roman" w:cs="Times New Roman"/>
                <w:sz w:val="22"/>
                <w:szCs w:val="22"/>
              </w:rPr>
              <w:t>.</w:t>
            </w:r>
          </w:p>
        </w:tc>
        <w:tc>
          <w:tcPr>
            <w:tcW w:w="3330" w:type="dxa"/>
            <w:shd w:val="clear" w:color="auto" w:fill="FBE4D5" w:themeFill="accent2" w:themeFillTint="33"/>
          </w:tcPr>
          <w:p w:rsidR="00DF6185" w:rsidRPr="005215C7" w:rsidRDefault="005215C7" w:rsidP="004B72EA">
            <w:pPr>
              <w:ind w:firstLine="0"/>
              <w:rPr>
                <w:rFonts w:ascii="Times New Roman" w:hAnsi="Times New Roman" w:cs="Times New Roman"/>
                <w:sz w:val="22"/>
                <w:szCs w:val="22"/>
              </w:rPr>
            </w:pPr>
            <w:r w:rsidRPr="005215C7">
              <w:rPr>
                <w:rFonts w:ascii="Times New Roman" w:hAnsi="Times New Roman" w:cs="Times New Roman"/>
                <w:bCs/>
                <w:sz w:val="22"/>
                <w:szCs w:val="22"/>
              </w:rPr>
              <w:t>GRYNASIS PELNAS (NUOSTOLIAI</w:t>
            </w:r>
            <w:r>
              <w:rPr>
                <w:rFonts w:ascii="Times New Roman" w:hAnsi="Times New Roman" w:cs="Times New Roman"/>
                <w:bCs/>
                <w:sz w:val="22"/>
                <w:szCs w:val="22"/>
              </w:rPr>
              <w:t>)</w:t>
            </w: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BE4D5" w:themeFill="accent2" w:themeFillTint="33"/>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6.4.</w:t>
            </w:r>
          </w:p>
        </w:tc>
        <w:tc>
          <w:tcPr>
            <w:tcW w:w="33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Pinigų srautų prognozės</w:t>
            </w: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26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53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44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c>
          <w:tcPr>
            <w:tcW w:w="1350" w:type="dxa"/>
            <w:shd w:val="clear" w:color="auto" w:fill="F4B083" w:themeFill="accent2" w:themeFillTint="99"/>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w:t>
            </w:r>
          </w:p>
        </w:tc>
        <w:tc>
          <w:tcPr>
            <w:tcW w:w="3330" w:type="dxa"/>
          </w:tcPr>
          <w:p w:rsidR="00DF6185" w:rsidRPr="0083390E" w:rsidRDefault="00DF6185"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Pagrindinės veiklos pinigų srautai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t>I.1.</w:t>
            </w:r>
          </w:p>
        </w:tc>
        <w:tc>
          <w:tcPr>
            <w:tcW w:w="3330" w:type="dxa"/>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Grynasis pelnas (nuostoliai)</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DF6185" w:rsidRPr="0083390E" w:rsidTr="005E54A2">
        <w:tc>
          <w:tcPr>
            <w:tcW w:w="828" w:type="dxa"/>
          </w:tcPr>
          <w:p w:rsidR="00DF6185" w:rsidRPr="0083390E" w:rsidRDefault="00DF6185"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I.2.</w:t>
            </w:r>
          </w:p>
        </w:tc>
        <w:tc>
          <w:tcPr>
            <w:tcW w:w="3330" w:type="dxa"/>
            <w:vAlign w:val="center"/>
          </w:tcPr>
          <w:p w:rsidR="00DF6185" w:rsidRPr="00A4116F" w:rsidRDefault="00DF6185" w:rsidP="004B72EA">
            <w:pPr>
              <w:ind w:firstLine="0"/>
              <w:rPr>
                <w:rFonts w:ascii="Times New Roman" w:hAnsi="Times New Roman" w:cs="Times New Roman"/>
                <w:sz w:val="22"/>
                <w:szCs w:val="22"/>
              </w:rPr>
            </w:pPr>
            <w:r w:rsidRPr="00A4116F">
              <w:rPr>
                <w:rFonts w:ascii="Times New Roman" w:hAnsi="Times New Roman" w:cs="Times New Roman"/>
                <w:sz w:val="22"/>
                <w:szCs w:val="22"/>
              </w:rPr>
              <w:t>Nusidėvėjimo ir amortizacijos sąnaudos</w:t>
            </w:r>
          </w:p>
        </w:tc>
        <w:tc>
          <w:tcPr>
            <w:tcW w:w="1530" w:type="dxa"/>
          </w:tcPr>
          <w:p w:rsidR="00DF6185" w:rsidRPr="0083390E" w:rsidRDefault="00DF6185" w:rsidP="004B72EA">
            <w:pPr>
              <w:ind w:firstLine="0"/>
              <w:rPr>
                <w:rFonts w:ascii="Times New Roman" w:hAnsi="Times New Roman" w:cs="Times New Roman"/>
                <w:b/>
                <w:sz w:val="22"/>
                <w:szCs w:val="22"/>
              </w:rPr>
            </w:pPr>
          </w:p>
        </w:tc>
        <w:tc>
          <w:tcPr>
            <w:tcW w:w="126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530" w:type="dxa"/>
          </w:tcPr>
          <w:p w:rsidR="00DF6185" w:rsidRPr="0083390E" w:rsidRDefault="00DF6185" w:rsidP="004B72EA">
            <w:pPr>
              <w:ind w:firstLine="0"/>
              <w:rPr>
                <w:rFonts w:ascii="Times New Roman" w:hAnsi="Times New Roman" w:cs="Times New Roman"/>
                <w:b/>
                <w:sz w:val="22"/>
                <w:szCs w:val="22"/>
              </w:rPr>
            </w:pPr>
          </w:p>
        </w:tc>
        <w:tc>
          <w:tcPr>
            <w:tcW w:w="144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c>
          <w:tcPr>
            <w:tcW w:w="1350" w:type="dxa"/>
          </w:tcPr>
          <w:p w:rsidR="00DF6185" w:rsidRPr="0083390E" w:rsidRDefault="00DF6185"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Ilgalaikio materialiojo ir nematerialiojo turto perleidimo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Finansinės ir investicinės veiklos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I.5.</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nepiniginių sandorių rezultatų eliminavimas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I.6.</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Iš įmonių grupės įmonių ir asocijuotųjų įmonių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I.7.</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po vienų metų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I.8.</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Atidėtojo pelno mokesčio turto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I.9.</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Atsargų, išskyrus sumokėtus avansus,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I.10.</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 xml:space="preserve">Sumokėtų avansų sumažėjimas (padidėjimas) </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I.11</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Pirkėjų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I.12.</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Įmonių grupės įmonių ir asocijuotųjų įmonių skolų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I.13.</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Kitų gautinų sumų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I.14.</w:t>
            </w:r>
          </w:p>
        </w:tc>
        <w:tc>
          <w:tcPr>
            <w:tcW w:w="3330" w:type="dxa"/>
            <w:vAlign w:val="center"/>
          </w:tcPr>
          <w:p w:rsidR="00A4116F" w:rsidRPr="00A4116F" w:rsidRDefault="00A4116F"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investicijų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I.15.</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r w:rsidRPr="00A4116F">
              <w:rPr>
                <w:rFonts w:ascii="Times New Roman" w:hAnsi="Times New Roman" w:cs="Times New Roman"/>
                <w:sz w:val="22"/>
                <w:szCs w:val="22"/>
              </w:rPr>
              <w:t>Ateinančių laikotarpių sąnaudų ir sukauptų pajamų sumažėjimas (padidėjimas)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A4116F" w:rsidRPr="0083390E" w:rsidTr="005E54A2">
        <w:tc>
          <w:tcPr>
            <w:tcW w:w="828" w:type="dxa"/>
          </w:tcPr>
          <w:p w:rsidR="00A4116F" w:rsidRPr="0083390E" w:rsidRDefault="00A4116F" w:rsidP="004B72EA">
            <w:pPr>
              <w:ind w:firstLine="0"/>
              <w:rPr>
                <w:rFonts w:ascii="Times New Roman" w:hAnsi="Times New Roman" w:cs="Times New Roman"/>
                <w:sz w:val="22"/>
                <w:szCs w:val="22"/>
              </w:rPr>
            </w:pPr>
            <w:r w:rsidRPr="0083390E">
              <w:rPr>
                <w:rFonts w:ascii="Times New Roman" w:hAnsi="Times New Roman" w:cs="Times New Roman"/>
                <w:sz w:val="22"/>
                <w:szCs w:val="22"/>
              </w:rPr>
              <w:t>I.16.</w:t>
            </w:r>
          </w:p>
        </w:tc>
        <w:tc>
          <w:tcPr>
            <w:tcW w:w="3330" w:type="dxa"/>
            <w:vAlign w:val="center"/>
          </w:tcPr>
          <w:p w:rsidR="00A4116F" w:rsidRPr="00A4116F" w:rsidRDefault="003C1AD9" w:rsidP="00A4116F">
            <w:pPr>
              <w:ind w:firstLine="0"/>
              <w:jc w:val="both"/>
              <w:rPr>
                <w:rFonts w:ascii="Times New Roman" w:hAnsi="Times New Roman" w:cs="Times New Roman"/>
                <w:sz w:val="22"/>
                <w:szCs w:val="22"/>
              </w:rPr>
            </w:pPr>
            <w:proofErr w:type="spellStart"/>
            <w:r w:rsidRPr="00A4116F">
              <w:rPr>
                <w:rFonts w:ascii="Times New Roman" w:hAnsi="Times New Roman" w:cs="Times New Roman"/>
                <w:sz w:val="22"/>
                <w:szCs w:val="22"/>
              </w:rPr>
              <w:t>Atidėjinių</w:t>
            </w:r>
            <w:proofErr w:type="spellEnd"/>
            <w:r w:rsidRPr="00A4116F">
              <w:rPr>
                <w:rFonts w:ascii="Times New Roman" w:hAnsi="Times New Roman" w:cs="Times New Roman"/>
                <w:sz w:val="22"/>
                <w:szCs w:val="22"/>
              </w:rPr>
              <w:t xml:space="preserve"> padidėjimas (sumažėjimas)</w:t>
            </w:r>
          </w:p>
        </w:tc>
        <w:tc>
          <w:tcPr>
            <w:tcW w:w="1530" w:type="dxa"/>
          </w:tcPr>
          <w:p w:rsidR="00A4116F" w:rsidRPr="0083390E" w:rsidRDefault="00A4116F" w:rsidP="004B72EA">
            <w:pPr>
              <w:ind w:firstLine="0"/>
              <w:rPr>
                <w:rFonts w:ascii="Times New Roman" w:hAnsi="Times New Roman" w:cs="Times New Roman"/>
                <w:b/>
                <w:sz w:val="22"/>
                <w:szCs w:val="22"/>
              </w:rPr>
            </w:pPr>
          </w:p>
        </w:tc>
        <w:tc>
          <w:tcPr>
            <w:tcW w:w="126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530" w:type="dxa"/>
          </w:tcPr>
          <w:p w:rsidR="00A4116F" w:rsidRPr="0083390E" w:rsidRDefault="00A4116F" w:rsidP="004B72EA">
            <w:pPr>
              <w:ind w:firstLine="0"/>
              <w:rPr>
                <w:rFonts w:ascii="Times New Roman" w:hAnsi="Times New Roman" w:cs="Times New Roman"/>
                <w:b/>
                <w:sz w:val="22"/>
                <w:szCs w:val="22"/>
              </w:rPr>
            </w:pPr>
          </w:p>
        </w:tc>
        <w:tc>
          <w:tcPr>
            <w:tcW w:w="144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c>
          <w:tcPr>
            <w:tcW w:w="1350" w:type="dxa"/>
          </w:tcPr>
          <w:p w:rsidR="00A4116F" w:rsidRPr="0083390E" w:rsidRDefault="00A4116F"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I.17.</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I.18.</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po vienų metų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I.19.</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Ilgalaikių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I.20.</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tiekėjams ir gautų avansų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I.21.</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Pagal vekselius ir čekius per vienus metus mokėtinų sumų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I.22.</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Trumpalaikių skolų įmonių grupės įmonėms ir asocijuotosioms įmonėms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I.23.</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Pelno mokesčio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I.24.</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 darbo santykiais susijusių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I.25.</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Kitų mokėtinų sumų ir įsipareigojimų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rPr>
          <w:trHeight w:val="818"/>
        </w:trPr>
        <w:tc>
          <w:tcPr>
            <w:tcW w:w="828"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I.26.</w:t>
            </w:r>
          </w:p>
        </w:tc>
        <w:tc>
          <w:tcPr>
            <w:tcW w:w="3330" w:type="dxa"/>
            <w:vAlign w:val="center"/>
          </w:tcPr>
          <w:p w:rsidR="003C1AD9" w:rsidRPr="00A4116F" w:rsidRDefault="003C1AD9" w:rsidP="00B72A13">
            <w:pPr>
              <w:ind w:firstLine="0"/>
              <w:jc w:val="both"/>
              <w:rPr>
                <w:rFonts w:ascii="Times New Roman" w:hAnsi="Times New Roman" w:cs="Times New Roman"/>
                <w:sz w:val="22"/>
                <w:szCs w:val="22"/>
              </w:rPr>
            </w:pPr>
            <w:r w:rsidRPr="00A4116F">
              <w:rPr>
                <w:rFonts w:ascii="Times New Roman" w:hAnsi="Times New Roman" w:cs="Times New Roman"/>
                <w:sz w:val="22"/>
                <w:szCs w:val="22"/>
              </w:rPr>
              <w:t>Sukauptų sąnaudų ir ateinančių laikotarpių pajamų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pagrindinės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Investicinės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 xml:space="preserve">Ilgalaikio turto (išskyrus </w:t>
            </w:r>
            <w:r w:rsidRPr="0083390E">
              <w:rPr>
                <w:rFonts w:ascii="Times New Roman" w:hAnsi="Times New Roman" w:cs="Times New Roman"/>
                <w:sz w:val="22"/>
                <w:szCs w:val="22"/>
              </w:rPr>
              <w:lastRenderedPageBreak/>
              <w:t>investicijas)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Ilgalaikio turto (išskyrus investicijas)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įsigijimas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Ilgalaikių investicijų perleidimas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II.5.</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suteikimas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II.6.</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 xml:space="preserve">Paskolų susigrąžinimas </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II.7.</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Gauti dividendai,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II.8.</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II.9.</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investicinės veik</w:t>
            </w:r>
            <w:r>
              <w:rPr>
                <w:rFonts w:ascii="Times New Roman" w:hAnsi="Times New Roman" w:cs="Times New Roman"/>
                <w:sz w:val="22"/>
                <w:szCs w:val="22"/>
              </w:rPr>
              <w:t>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investicinės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Finansinės veiklos pinigų srautai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įmonės savininkais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Akcijų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Savininkų įnašai nuostoliams padengti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Savų akcijų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III.1.4.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Dividendų išmokėjimas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Pinigų srautai, susiję su kitais finansavimo šaltiniais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III.2.1.1.</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Paskolų gavimas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III.2.1.2.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išleidimas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Finansinių skolų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III.2.2.1.</w:t>
            </w:r>
          </w:p>
        </w:tc>
        <w:tc>
          <w:tcPr>
            <w:tcW w:w="3330" w:type="dxa"/>
          </w:tcPr>
          <w:p w:rsidR="003C1AD9" w:rsidRPr="0083390E" w:rsidRDefault="003C1AD9" w:rsidP="003C1AD9">
            <w:pPr>
              <w:ind w:firstLine="0"/>
              <w:rPr>
                <w:rFonts w:ascii="Times New Roman" w:hAnsi="Times New Roman" w:cs="Times New Roman"/>
                <w:sz w:val="22"/>
                <w:szCs w:val="22"/>
              </w:rPr>
            </w:pPr>
            <w:r w:rsidRPr="0083390E">
              <w:rPr>
                <w:rFonts w:ascii="Times New Roman" w:hAnsi="Times New Roman" w:cs="Times New Roman"/>
                <w:sz w:val="22"/>
                <w:szCs w:val="22"/>
              </w:rPr>
              <w:t>Paskolų grąžinimas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III.2.2.2.</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Obligacijų supirkimas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lastRenderedPageBreak/>
              <w:t>III.2.2.3.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Sumokėtos palūkanos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Lizingo (finansinės nuomos) mokėjimai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III.2.3.</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III.2.4.</w:t>
            </w:r>
          </w:p>
        </w:tc>
        <w:tc>
          <w:tcPr>
            <w:tcW w:w="3330"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Kitų įmonės įsipareigojimų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III.2.5.</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padidėjimas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sz w:val="22"/>
                <w:szCs w:val="22"/>
              </w:rPr>
            </w:pPr>
            <w:r w:rsidRPr="0083390E">
              <w:rPr>
                <w:rFonts w:ascii="Times New Roman" w:hAnsi="Times New Roman" w:cs="Times New Roman"/>
                <w:sz w:val="22"/>
                <w:szCs w:val="22"/>
              </w:rPr>
              <w:t>III.2.6.</w:t>
            </w:r>
          </w:p>
        </w:tc>
        <w:tc>
          <w:tcPr>
            <w:tcW w:w="3330" w:type="dxa"/>
          </w:tcPr>
          <w:p w:rsidR="003C1AD9" w:rsidRPr="0083390E" w:rsidRDefault="003C1AD9" w:rsidP="004B72EA">
            <w:pPr>
              <w:ind w:firstLine="0"/>
              <w:rPr>
                <w:rFonts w:ascii="Times New Roman" w:hAnsi="Times New Roman" w:cs="Times New Roman"/>
                <w:sz w:val="22"/>
                <w:szCs w:val="22"/>
              </w:rPr>
            </w:pPr>
            <w:r>
              <w:rPr>
                <w:rFonts w:ascii="Times New Roman" w:hAnsi="Times New Roman" w:cs="Times New Roman"/>
                <w:sz w:val="22"/>
                <w:szCs w:val="22"/>
              </w:rPr>
              <w:t>Kitas</w:t>
            </w:r>
            <w:r w:rsidRPr="0083390E">
              <w:rPr>
                <w:rFonts w:ascii="Times New Roman" w:hAnsi="Times New Roman" w:cs="Times New Roman"/>
                <w:sz w:val="22"/>
                <w:szCs w:val="22"/>
              </w:rPr>
              <w:t xml:space="preserve"> finansinės v</w:t>
            </w:r>
            <w:r>
              <w:rPr>
                <w:rFonts w:ascii="Times New Roman" w:hAnsi="Times New Roman" w:cs="Times New Roman"/>
                <w:sz w:val="22"/>
                <w:szCs w:val="22"/>
              </w:rPr>
              <w:t>eiklos pinigų srautų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F347BD">
        <w:tc>
          <w:tcPr>
            <w:tcW w:w="828"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33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Grynieji finansinės veiklos pinigų srautai</w:t>
            </w: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26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53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44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c>
          <w:tcPr>
            <w:tcW w:w="1350" w:type="dxa"/>
            <w:shd w:val="clear" w:color="auto" w:fill="FBE4D5" w:themeFill="accent2" w:themeFillTint="33"/>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IV.</w:t>
            </w:r>
          </w:p>
        </w:tc>
        <w:tc>
          <w:tcPr>
            <w:tcW w:w="3330" w:type="dxa"/>
          </w:tcPr>
          <w:p w:rsidR="003C1AD9" w:rsidRPr="0083390E" w:rsidRDefault="003C1AD9" w:rsidP="003C1AD9">
            <w:pPr>
              <w:ind w:firstLine="0"/>
              <w:rPr>
                <w:rFonts w:ascii="Times New Roman" w:hAnsi="Times New Roman" w:cs="Times New Roman"/>
                <w:b/>
                <w:sz w:val="22"/>
                <w:szCs w:val="22"/>
              </w:rPr>
            </w:pPr>
            <w:r w:rsidRPr="0083390E">
              <w:rPr>
                <w:rFonts w:ascii="Times New Roman" w:hAnsi="Times New Roman" w:cs="Times New Roman"/>
                <w:b/>
                <w:sz w:val="22"/>
                <w:szCs w:val="22"/>
              </w:rPr>
              <w:t xml:space="preserve">Valiutų kursų </w:t>
            </w:r>
            <w:r>
              <w:rPr>
                <w:rFonts w:ascii="Times New Roman" w:hAnsi="Times New Roman" w:cs="Times New Roman"/>
                <w:b/>
                <w:sz w:val="22"/>
                <w:szCs w:val="22"/>
              </w:rPr>
              <w:t>pokyčio</w:t>
            </w:r>
            <w:r w:rsidRPr="0083390E">
              <w:rPr>
                <w:rFonts w:ascii="Times New Roman" w:hAnsi="Times New Roman" w:cs="Times New Roman"/>
                <w:b/>
                <w:sz w:val="22"/>
                <w:szCs w:val="22"/>
              </w:rPr>
              <w:t xml:space="preserve"> įtaka grynųjų pinigų ir pinigų ekvivalentų likučiui</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Grynasis pinigų srautų padidėjimas (sumažėjimas)</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w:t>
            </w:r>
          </w:p>
        </w:tc>
        <w:tc>
          <w:tcPr>
            <w:tcW w:w="3330" w:type="dxa"/>
            <w:vAlign w:val="center"/>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pradžioje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r w:rsidR="003C1AD9" w:rsidRPr="0083390E" w:rsidTr="005E54A2">
        <w:tc>
          <w:tcPr>
            <w:tcW w:w="828"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VII.</w:t>
            </w:r>
          </w:p>
        </w:tc>
        <w:tc>
          <w:tcPr>
            <w:tcW w:w="3330" w:type="dxa"/>
          </w:tcPr>
          <w:p w:rsidR="003C1AD9" w:rsidRPr="0083390E" w:rsidRDefault="003C1AD9" w:rsidP="004B72EA">
            <w:pPr>
              <w:ind w:firstLine="0"/>
              <w:rPr>
                <w:rFonts w:ascii="Times New Roman" w:hAnsi="Times New Roman" w:cs="Times New Roman"/>
                <w:b/>
                <w:sz w:val="22"/>
                <w:szCs w:val="22"/>
              </w:rPr>
            </w:pPr>
            <w:r w:rsidRPr="0083390E">
              <w:rPr>
                <w:rFonts w:ascii="Times New Roman" w:hAnsi="Times New Roman" w:cs="Times New Roman"/>
                <w:b/>
                <w:sz w:val="22"/>
                <w:szCs w:val="22"/>
              </w:rPr>
              <w:t>Pinigai ir pinigų ekvivalentai laikotarpio pabaigoje</w:t>
            </w:r>
          </w:p>
        </w:tc>
        <w:tc>
          <w:tcPr>
            <w:tcW w:w="1530" w:type="dxa"/>
          </w:tcPr>
          <w:p w:rsidR="003C1AD9" w:rsidRPr="0083390E" w:rsidRDefault="003C1AD9" w:rsidP="004B72EA">
            <w:pPr>
              <w:ind w:firstLine="0"/>
              <w:rPr>
                <w:rFonts w:ascii="Times New Roman" w:hAnsi="Times New Roman" w:cs="Times New Roman"/>
                <w:b/>
                <w:sz w:val="22"/>
                <w:szCs w:val="22"/>
              </w:rPr>
            </w:pPr>
          </w:p>
        </w:tc>
        <w:tc>
          <w:tcPr>
            <w:tcW w:w="126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530" w:type="dxa"/>
          </w:tcPr>
          <w:p w:rsidR="003C1AD9" w:rsidRPr="0083390E" w:rsidRDefault="003C1AD9" w:rsidP="004B72EA">
            <w:pPr>
              <w:ind w:firstLine="0"/>
              <w:rPr>
                <w:rFonts w:ascii="Times New Roman" w:hAnsi="Times New Roman" w:cs="Times New Roman"/>
                <w:b/>
                <w:sz w:val="22"/>
                <w:szCs w:val="22"/>
              </w:rPr>
            </w:pPr>
          </w:p>
        </w:tc>
        <w:tc>
          <w:tcPr>
            <w:tcW w:w="144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c>
          <w:tcPr>
            <w:tcW w:w="1350" w:type="dxa"/>
          </w:tcPr>
          <w:p w:rsidR="003C1AD9" w:rsidRPr="0083390E" w:rsidRDefault="003C1AD9" w:rsidP="004B72EA">
            <w:pPr>
              <w:ind w:firstLine="0"/>
              <w:rPr>
                <w:rFonts w:ascii="Times New Roman" w:hAnsi="Times New Roman" w:cs="Times New Roman"/>
                <w:b/>
                <w:sz w:val="22"/>
                <w:szCs w:val="22"/>
              </w:rPr>
            </w:pPr>
          </w:p>
        </w:tc>
      </w:tr>
    </w:tbl>
    <w:p w:rsidR="00F347BD" w:rsidRDefault="00F347BD" w:rsidP="00F347BD">
      <w:pPr>
        <w:ind w:firstLine="0"/>
        <w:rPr>
          <w:rFonts w:ascii="Times New Roman" w:hAnsi="Times New Roman" w:cs="Times New Roman"/>
          <w:sz w:val="24"/>
          <w:szCs w:val="24"/>
        </w:rPr>
      </w:pPr>
      <w:r>
        <w:rPr>
          <w:rFonts w:ascii="Times New Roman" w:hAnsi="Times New Roman" w:cs="Times New Roman"/>
          <w:sz w:val="24"/>
          <w:szCs w:val="24"/>
        </w:rPr>
        <w:t>*</w:t>
      </w:r>
      <w:r w:rsidRPr="00F347BD">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F347BD" w:rsidRPr="00457A99" w:rsidRDefault="00F347BD" w:rsidP="00EB3795">
      <w:pPr>
        <w:ind w:firstLine="0"/>
        <w:rPr>
          <w:rFonts w:ascii="Times New Roman" w:hAnsi="Times New Roman" w:cs="Times New Roman"/>
          <w:sz w:val="24"/>
          <w:szCs w:val="24"/>
        </w:rPr>
      </w:pPr>
    </w:p>
    <w:tbl>
      <w:tblPr>
        <w:tblW w:w="15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A0" w:firstRow="1" w:lastRow="0" w:firstColumn="1" w:lastColumn="0" w:noHBand="0" w:noVBand="0"/>
      </w:tblPr>
      <w:tblGrid>
        <w:gridCol w:w="563"/>
        <w:gridCol w:w="4060"/>
        <w:gridCol w:w="1402"/>
        <w:gridCol w:w="1245"/>
        <w:gridCol w:w="1365"/>
        <w:gridCol w:w="1530"/>
        <w:gridCol w:w="1323"/>
        <w:gridCol w:w="27"/>
        <w:gridCol w:w="1379"/>
        <w:gridCol w:w="61"/>
        <w:gridCol w:w="1080"/>
        <w:gridCol w:w="182"/>
        <w:gridCol w:w="1168"/>
      </w:tblGrid>
      <w:tr w:rsidR="008670FE" w:rsidRPr="0083390E" w:rsidTr="00F347BD">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7CAAC"/>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w:t>
            </w:r>
          </w:p>
        </w:tc>
        <w:tc>
          <w:tcPr>
            <w:tcW w:w="14822" w:type="dxa"/>
            <w:gridSpan w:val="12"/>
            <w:tcBorders>
              <w:top w:val="single" w:sz="4" w:space="0" w:color="auto"/>
              <w:left w:val="single" w:sz="4" w:space="0" w:color="auto"/>
              <w:bottom w:val="single" w:sz="4" w:space="0" w:color="auto"/>
              <w:right w:val="single" w:sz="4" w:space="0" w:color="auto"/>
            </w:tcBorders>
            <w:shd w:val="clear" w:color="auto" w:fill="F7CAAC"/>
          </w:tcPr>
          <w:p w:rsidR="008670FE" w:rsidRPr="0083390E" w:rsidRDefault="008670FE" w:rsidP="007136E8">
            <w:pPr>
              <w:tabs>
                <w:tab w:val="left" w:pos="3555"/>
              </w:tabs>
              <w:ind w:firstLine="0"/>
              <w:jc w:val="both"/>
              <w:rPr>
                <w:rFonts w:ascii="Times New Roman" w:eastAsia="Calibri" w:hAnsi="Times New Roman" w:cs="Times New Roman"/>
                <w:b/>
                <w:sz w:val="22"/>
                <w:szCs w:val="22"/>
              </w:rPr>
            </w:pPr>
            <w:r w:rsidRPr="0083390E">
              <w:rPr>
                <w:rFonts w:ascii="Times New Roman" w:eastAsia="Calibri" w:hAnsi="Times New Roman" w:cs="Times New Roman"/>
                <w:b/>
                <w:sz w:val="22"/>
                <w:szCs w:val="22"/>
              </w:rPr>
              <w:t>PAREIŠKĖJO EKONOMINIO GYVYBINGUMO RODIKLIAI</w:t>
            </w:r>
          </w:p>
          <w:p w:rsidR="008670FE" w:rsidRPr="0083390E" w:rsidRDefault="008670FE" w:rsidP="007136E8">
            <w:pPr>
              <w:tabs>
                <w:tab w:val="left" w:pos="3555"/>
              </w:tabs>
              <w:ind w:firstLine="0"/>
              <w:jc w:val="both"/>
              <w:rPr>
                <w:rFonts w:ascii="Times New Roman" w:eastAsia="Calibri" w:hAnsi="Times New Roman" w:cs="Times New Roman"/>
                <w:i/>
                <w:sz w:val="22"/>
                <w:szCs w:val="22"/>
              </w:rPr>
            </w:pPr>
            <w:r w:rsidRPr="0083390E">
              <w:rPr>
                <w:rFonts w:ascii="Times New Roman" w:eastAsia="Calibri" w:hAnsi="Times New Roman" w:cs="Times New Roman"/>
                <w:i/>
                <w:sz w:val="22"/>
                <w:szCs w:val="22"/>
              </w:rPr>
              <w:t xml:space="preserve">Pildomi tik tie ekonominio gyvybingumo rodikliai, kurie taikomi konkrečios priemonės ir (arba) veiklos srities atveju. </w:t>
            </w:r>
          </w:p>
        </w:tc>
      </w:tr>
      <w:tr w:rsidR="00F347BD"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w:t>
            </w:r>
          </w:p>
        </w:tc>
        <w:tc>
          <w:tcPr>
            <w:tcW w:w="406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w:t>
            </w:r>
          </w:p>
        </w:tc>
        <w:tc>
          <w:tcPr>
            <w:tcW w:w="124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w:t>
            </w:r>
          </w:p>
        </w:tc>
        <w:tc>
          <w:tcPr>
            <w:tcW w:w="1365"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w:t>
            </w:r>
          </w:p>
        </w:tc>
        <w:tc>
          <w:tcPr>
            <w:tcW w:w="153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VIII</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IX</w:t>
            </w:r>
          </w:p>
        </w:tc>
        <w:tc>
          <w:tcPr>
            <w:tcW w:w="1350" w:type="dxa"/>
            <w:gridSpan w:val="2"/>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X</w:t>
            </w:r>
          </w:p>
        </w:tc>
      </w:tr>
      <w:tr w:rsidR="008670FE" w:rsidRPr="0083390E" w:rsidTr="00D66C9B">
        <w:trPr>
          <w:trHeight w:val="493"/>
        </w:trPr>
        <w:tc>
          <w:tcPr>
            <w:tcW w:w="5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Eil. Nr.</w:t>
            </w:r>
          </w:p>
        </w:tc>
        <w:tc>
          <w:tcPr>
            <w:tcW w:w="406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Reikšmės</w:t>
            </w: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8670FE" w:rsidRPr="008E3FD3" w:rsidRDefault="008670FE" w:rsidP="007136E8">
            <w:pPr>
              <w:tabs>
                <w:tab w:val="left" w:pos="3555"/>
              </w:tabs>
              <w:ind w:firstLine="0"/>
              <w:jc w:val="center"/>
              <w:rPr>
                <w:rFonts w:ascii="Times New Roman" w:eastAsia="Calibri" w:hAnsi="Times New Roman" w:cs="Times New Roman"/>
                <w:b/>
                <w:sz w:val="22"/>
                <w:szCs w:val="22"/>
              </w:rPr>
            </w:pPr>
            <w:r w:rsidRPr="008E3FD3">
              <w:rPr>
                <w:rFonts w:ascii="Times New Roman" w:eastAsia="Calibri" w:hAnsi="Times New Roman" w:cs="Times New Roman"/>
                <w:b/>
                <w:sz w:val="22"/>
                <w:szCs w:val="22"/>
              </w:rPr>
              <w:t>Ataskaitiniai metai</w:t>
            </w:r>
            <w:r w:rsidR="00F347BD" w:rsidRPr="008E3FD3">
              <w:rPr>
                <w:rFonts w:ascii="Times New Roman" w:eastAsia="Calibri" w:hAnsi="Times New Roman" w:cs="Times New Roman"/>
                <w:b/>
                <w:sz w:val="22"/>
                <w:szCs w:val="22"/>
              </w:rPr>
              <w:t>*</w:t>
            </w:r>
          </w:p>
        </w:tc>
        <w:tc>
          <w:tcPr>
            <w:tcW w:w="2610"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Verslo plano įgyvendinimo laikotarpis</w:t>
            </w:r>
          </w:p>
        </w:tc>
        <w:tc>
          <w:tcPr>
            <w:tcW w:w="6750" w:type="dxa"/>
            <w:gridSpan w:val="8"/>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Kontrolės laikotarpis</w:t>
            </w:r>
          </w:p>
        </w:tc>
      </w:tr>
      <w:tr w:rsidR="008670FE" w:rsidRPr="0083390E" w:rsidTr="00D66C9B">
        <w:trPr>
          <w:trHeight w:val="143"/>
        </w:trPr>
        <w:tc>
          <w:tcPr>
            <w:tcW w:w="563"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4060" w:type="dxa"/>
            <w:vMerge/>
            <w:tcBorders>
              <w:top w:val="single" w:sz="4" w:space="0" w:color="auto"/>
              <w:left w:val="single" w:sz="4" w:space="0" w:color="auto"/>
              <w:bottom w:val="single" w:sz="4" w:space="0" w:color="auto"/>
              <w:right w:val="single" w:sz="4" w:space="0" w:color="auto"/>
            </w:tcBorders>
            <w:vAlign w:val="center"/>
          </w:tcPr>
          <w:p w:rsidR="008670FE" w:rsidRPr="0083390E" w:rsidRDefault="008670FE" w:rsidP="007136E8">
            <w:pPr>
              <w:ind w:firstLine="0"/>
              <w:rPr>
                <w:rFonts w:ascii="Times New Roman" w:eastAsia="Calibri" w:hAnsi="Times New Roman" w:cs="Times New Roman"/>
                <w:b/>
                <w:sz w:val="22"/>
                <w:szCs w:val="22"/>
              </w:rPr>
            </w:pPr>
          </w:p>
        </w:tc>
        <w:tc>
          <w:tcPr>
            <w:tcW w:w="1402" w:type="dxa"/>
            <w:tcBorders>
              <w:top w:val="single" w:sz="4" w:space="0" w:color="auto"/>
              <w:left w:val="single" w:sz="4" w:space="0" w:color="auto"/>
              <w:bottom w:val="single" w:sz="4" w:space="0" w:color="auto"/>
              <w:right w:val="single" w:sz="4" w:space="0" w:color="auto"/>
            </w:tcBorders>
            <w:shd w:val="clear" w:color="auto" w:fill="FBE4D5"/>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65"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530"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 metai</w:t>
            </w:r>
          </w:p>
          <w:p w:rsidR="008670FE" w:rsidRPr="0083390E" w:rsidRDefault="008670FE" w:rsidP="007136E8">
            <w:pPr>
              <w:tabs>
                <w:tab w:val="left" w:pos="3555"/>
              </w:tabs>
              <w:ind w:firstLine="0"/>
              <w:jc w:val="center"/>
              <w:rPr>
                <w:rFonts w:ascii="Times New Roman" w:eastAsia="Calibri" w:hAnsi="Times New Roman" w:cs="Times New Roman"/>
                <w:i/>
                <w:sz w:val="22"/>
                <w:szCs w:val="22"/>
              </w:rPr>
            </w:pPr>
            <w:r w:rsidRPr="0083390E">
              <w:rPr>
                <w:rFonts w:ascii="Times New Roman" w:eastAsia="Calibri" w:hAnsi="Times New Roman" w:cs="Times New Roman"/>
                <w:b/>
                <w:sz w:val="22"/>
                <w:szCs w:val="22"/>
              </w:rPr>
              <w:t>&lt;20...&gt;</w:t>
            </w:r>
          </w:p>
        </w:tc>
        <w:tc>
          <w:tcPr>
            <w:tcW w:w="1323"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406"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III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32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IV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c>
          <w:tcPr>
            <w:tcW w:w="1168" w:type="dxa"/>
            <w:tcBorders>
              <w:top w:val="single" w:sz="4" w:space="0" w:color="auto"/>
              <w:left w:val="single" w:sz="4" w:space="0" w:color="auto"/>
              <w:bottom w:val="single" w:sz="4" w:space="0" w:color="auto"/>
              <w:right w:val="single" w:sz="4" w:space="0" w:color="auto"/>
            </w:tcBorders>
            <w:shd w:val="clear" w:color="auto" w:fill="FBE4D5"/>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V metai</w:t>
            </w:r>
          </w:p>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&lt;20...&gt;</w:t>
            </w: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7.1.</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caps/>
                <w:sz w:val="22"/>
                <w:szCs w:val="22"/>
              </w:rPr>
            </w:pPr>
            <w:r w:rsidRPr="0083390E">
              <w:rPr>
                <w:rFonts w:ascii="Times New Roman" w:eastAsia="Calibri" w:hAnsi="Times New Roman" w:cs="Times New Roman"/>
                <w:b/>
                <w:bCs/>
                <w:sz w:val="22"/>
                <w:szCs w:val="22"/>
              </w:rPr>
              <w:t>Paskolų padengimo rodiklis (</w:t>
            </w:r>
            <w:r w:rsidRPr="0083390E">
              <w:rPr>
                <w:rFonts w:ascii="Times New Roman" w:hAnsi="Times New Roman" w:cs="Times New Roman"/>
                <w:bCs/>
                <w:sz w:val="22"/>
                <w:szCs w:val="22"/>
              </w:rPr>
              <w:t>didesnis arba lygus 1,25)</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254"/>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lastRenderedPageBreak/>
              <w:t>7.2.</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Skolos rodiklis (</w:t>
            </w:r>
            <w:r w:rsidRPr="0083390E">
              <w:rPr>
                <w:rFonts w:ascii="Times New Roman" w:hAnsi="Times New Roman" w:cs="Times New Roman"/>
                <w:bCs/>
                <w:sz w:val="22"/>
                <w:szCs w:val="22"/>
              </w:rPr>
              <w:t>mažesnis arba lygus 0,6)</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493"/>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sidRPr="0083390E">
              <w:rPr>
                <w:rFonts w:ascii="Times New Roman" w:eastAsia="Calibri" w:hAnsi="Times New Roman" w:cs="Times New Roman"/>
                <w:b/>
                <w:sz w:val="22"/>
                <w:szCs w:val="22"/>
              </w:rPr>
              <w:t>7.3.</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sidRPr="0083390E">
              <w:rPr>
                <w:rFonts w:ascii="Times New Roman" w:eastAsia="Calibri" w:hAnsi="Times New Roman" w:cs="Times New Roman"/>
                <w:b/>
                <w:bCs/>
                <w:sz w:val="22"/>
                <w:szCs w:val="22"/>
              </w:rPr>
              <w:t>Grynasis pelningumas  (</w:t>
            </w:r>
            <w:r w:rsidRPr="0083390E">
              <w:rPr>
                <w:rFonts w:ascii="Times New Roman" w:hAnsi="Times New Roman" w:cs="Times New Roman"/>
                <w:bCs/>
                <w:sz w:val="22"/>
                <w:szCs w:val="22"/>
              </w:rPr>
              <w:t>didesnis arba lygus 2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r w:rsidR="008670FE" w:rsidRPr="0083390E" w:rsidTr="00D66C9B">
        <w:trPr>
          <w:trHeight w:val="508"/>
        </w:trPr>
        <w:tc>
          <w:tcPr>
            <w:tcW w:w="56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r>
              <w:rPr>
                <w:rFonts w:ascii="Times New Roman" w:eastAsia="Calibri" w:hAnsi="Times New Roman" w:cs="Times New Roman"/>
                <w:b/>
                <w:sz w:val="22"/>
                <w:szCs w:val="22"/>
              </w:rPr>
              <w:t>7.4.</w:t>
            </w:r>
          </w:p>
        </w:tc>
        <w:tc>
          <w:tcPr>
            <w:tcW w:w="406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ind w:firstLine="0"/>
              <w:jc w:val="both"/>
              <w:rPr>
                <w:rFonts w:ascii="Times New Roman" w:eastAsia="Calibri" w:hAnsi="Times New Roman" w:cs="Times New Roman"/>
                <w:b/>
                <w:bCs/>
                <w:sz w:val="22"/>
                <w:szCs w:val="22"/>
              </w:rPr>
            </w:pPr>
            <w:r>
              <w:rPr>
                <w:rFonts w:ascii="Times New Roman" w:eastAsia="Calibri" w:hAnsi="Times New Roman" w:cs="Times New Roman"/>
                <w:b/>
                <w:bCs/>
                <w:sz w:val="22"/>
                <w:szCs w:val="22"/>
              </w:rPr>
              <w:t xml:space="preserve">Vidinė grąžos norma </w:t>
            </w:r>
            <w:r w:rsidRPr="008670FE">
              <w:rPr>
                <w:rFonts w:ascii="Times New Roman" w:eastAsia="Calibri" w:hAnsi="Times New Roman" w:cs="Times New Roman"/>
                <w:bCs/>
                <w:sz w:val="22"/>
                <w:szCs w:val="22"/>
              </w:rPr>
              <w:t>(</w:t>
            </w:r>
            <w:proofErr w:type="spellStart"/>
            <w:r w:rsidR="00E0347B">
              <w:rPr>
                <w:rFonts w:ascii="Times New Roman" w:eastAsia="Calibri" w:hAnsi="Times New Roman" w:cs="Times New Roman"/>
                <w:bCs/>
                <w:sz w:val="22"/>
                <w:szCs w:val="22"/>
              </w:rPr>
              <w:t>didenė</w:t>
            </w:r>
            <w:proofErr w:type="spellEnd"/>
            <w:r w:rsidR="00E0347B">
              <w:rPr>
                <w:rFonts w:ascii="Times New Roman" w:eastAsia="Calibri" w:hAnsi="Times New Roman" w:cs="Times New Roman"/>
                <w:bCs/>
                <w:sz w:val="22"/>
                <w:szCs w:val="22"/>
              </w:rPr>
              <w:t xml:space="preserve"> arba lygi</w:t>
            </w:r>
            <w:r>
              <w:rPr>
                <w:rFonts w:ascii="Times New Roman" w:eastAsia="Calibri" w:hAnsi="Times New Roman" w:cs="Times New Roman"/>
                <w:bCs/>
                <w:sz w:val="22"/>
                <w:szCs w:val="22"/>
              </w:rPr>
              <w:t xml:space="preserve"> 4,4 proc.)</w:t>
            </w:r>
          </w:p>
        </w:tc>
        <w:tc>
          <w:tcPr>
            <w:tcW w:w="1402" w:type="dxa"/>
            <w:tcBorders>
              <w:top w:val="single" w:sz="4" w:space="0" w:color="auto"/>
              <w:left w:val="single" w:sz="4" w:space="0" w:color="auto"/>
              <w:bottom w:val="single" w:sz="4" w:space="0" w:color="auto"/>
              <w:right w:val="single" w:sz="4" w:space="0" w:color="auto"/>
            </w:tcBorders>
            <w:shd w:val="clear" w:color="auto" w:fill="FFFFFF"/>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24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40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32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c>
          <w:tcPr>
            <w:tcW w:w="1168" w:type="dxa"/>
            <w:tcBorders>
              <w:top w:val="single" w:sz="4" w:space="0" w:color="auto"/>
              <w:left w:val="single" w:sz="4" w:space="0" w:color="auto"/>
              <w:bottom w:val="single" w:sz="4" w:space="0" w:color="auto"/>
              <w:right w:val="single" w:sz="4" w:space="0" w:color="auto"/>
            </w:tcBorders>
            <w:shd w:val="clear" w:color="auto" w:fill="FFFFFF"/>
            <w:vAlign w:val="center"/>
          </w:tcPr>
          <w:p w:rsidR="008670FE" w:rsidRPr="0083390E" w:rsidRDefault="008670FE" w:rsidP="007136E8">
            <w:pPr>
              <w:tabs>
                <w:tab w:val="left" w:pos="3555"/>
              </w:tabs>
              <w:ind w:firstLine="0"/>
              <w:jc w:val="center"/>
              <w:rPr>
                <w:rFonts w:ascii="Times New Roman" w:eastAsia="Calibri" w:hAnsi="Times New Roman" w:cs="Times New Roman"/>
                <w:b/>
                <w:sz w:val="22"/>
                <w:szCs w:val="22"/>
              </w:rPr>
            </w:pPr>
          </w:p>
        </w:tc>
      </w:tr>
    </w:tbl>
    <w:p w:rsidR="00D66C9B" w:rsidRDefault="00D66C9B" w:rsidP="00D66C9B">
      <w:pPr>
        <w:ind w:firstLine="0"/>
        <w:rPr>
          <w:rFonts w:ascii="Times New Roman" w:hAnsi="Times New Roman" w:cs="Times New Roman"/>
          <w:sz w:val="24"/>
          <w:szCs w:val="24"/>
        </w:rPr>
      </w:pPr>
      <w:r>
        <w:rPr>
          <w:rFonts w:ascii="Times New Roman" w:eastAsia="Calibri" w:hAnsi="Times New Roman" w:cs="Times New Roman"/>
          <w:sz w:val="24"/>
          <w:szCs w:val="24"/>
        </w:rPr>
        <w:t>*</w:t>
      </w:r>
      <w:r w:rsidRPr="00D66C9B">
        <w:rPr>
          <w:rFonts w:ascii="Times New Roman" w:eastAsia="Calibri" w:hAnsi="Times New Roman" w:cs="Times New Roman"/>
          <w:i/>
          <w:sz w:val="22"/>
          <w:szCs w:val="22"/>
        </w:rPr>
        <w:t xml:space="preserve"> </w:t>
      </w:r>
      <w:r w:rsidRPr="00C0716A">
        <w:rPr>
          <w:rFonts w:ascii="Times New Roman" w:eastAsia="Calibri" w:hAnsi="Times New Roman" w:cs="Times New Roman"/>
          <w:i/>
          <w:sz w:val="22"/>
          <w:szCs w:val="22"/>
        </w:rPr>
        <w:t>pildoma verslo plėtros atveju</w:t>
      </w:r>
    </w:p>
    <w:p w:rsidR="00D66C9B" w:rsidRDefault="00D66C9B" w:rsidP="00E56D0C">
      <w:pPr>
        <w:spacing w:after="160" w:line="259" w:lineRule="auto"/>
        <w:ind w:firstLine="0"/>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P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D66C9B" w:rsidRDefault="00D66C9B" w:rsidP="00D66C9B">
      <w:pPr>
        <w:rPr>
          <w:rFonts w:ascii="Times New Roman" w:eastAsia="Calibri" w:hAnsi="Times New Roman" w:cs="Times New Roman"/>
          <w:sz w:val="24"/>
          <w:szCs w:val="24"/>
        </w:rPr>
      </w:pPr>
    </w:p>
    <w:p w:rsidR="00B84215" w:rsidRPr="00D66C9B" w:rsidRDefault="00B84215" w:rsidP="00D66C9B">
      <w:pPr>
        <w:rPr>
          <w:rFonts w:ascii="Times New Roman" w:eastAsia="Calibri" w:hAnsi="Times New Roman" w:cs="Times New Roman"/>
          <w:sz w:val="24"/>
          <w:szCs w:val="24"/>
        </w:rPr>
        <w:sectPr w:rsidR="00B84215" w:rsidRPr="00D66C9B" w:rsidSect="00B84215">
          <w:pgSz w:w="16839" w:h="11907" w:orient="landscape"/>
          <w:pgMar w:top="1701" w:right="1134" w:bottom="567" w:left="1134" w:header="340" w:footer="340" w:gutter="0"/>
          <w:cols w:space="1296"/>
          <w:titlePg/>
          <w:docGrid w:linePitch="326"/>
        </w:sectPr>
      </w:pPr>
    </w:p>
    <w:p w:rsidR="00406337" w:rsidRPr="00E56D0C" w:rsidRDefault="00406337" w:rsidP="00E56D0C">
      <w:pPr>
        <w:spacing w:after="160" w:line="259" w:lineRule="auto"/>
        <w:ind w:firstLine="0"/>
        <w:rPr>
          <w:rFonts w:ascii="Times New Roman" w:eastAsia="Calibri" w:hAnsi="Times New Roman" w:cs="Times New Roman"/>
          <w:vanish/>
          <w:sz w:val="24"/>
          <w:szCs w:val="24"/>
        </w:rPr>
      </w:pPr>
    </w:p>
    <w:sectPr w:rsidR="00406337" w:rsidRPr="00E56D0C" w:rsidSect="00406337">
      <w:pgSz w:w="11907" w:h="16839" w:code="9"/>
      <w:pgMar w:top="1134" w:right="567" w:bottom="1134" w:left="1701" w:header="340" w:footer="340"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4C5" w:rsidRDefault="004F74C5">
      <w:r>
        <w:separator/>
      </w:r>
    </w:p>
  </w:endnote>
  <w:endnote w:type="continuationSeparator" w:id="0">
    <w:p w:rsidR="004F74C5" w:rsidRDefault="004F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DC06BB">
    <w:pPr>
      <w:pStyle w:val="Porat"/>
      <w:ind w:firstLine="0"/>
      <w:jc w:val="righ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_________________________________               A.V.</w:t>
    </w:r>
  </w:p>
  <w:p w:rsidR="00B72A13" w:rsidRDefault="00B72A13" w:rsidP="00DC06BB">
    <w:pPr>
      <w:pStyle w:val="Porat"/>
      <w:jc w:val="righ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B72A13" w:rsidRDefault="00B72A13">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7136E8">
    <w:pPr>
      <w:pStyle w:val="Porat"/>
    </w:pPr>
    <w:r>
      <w:t xml:space="preserve">           </w:t>
    </w:r>
    <w:r>
      <w:tab/>
    </w:r>
    <w:r>
      <w:tab/>
    </w:r>
  </w:p>
  <w:p w:rsidR="00B72A13" w:rsidRDefault="00B72A13" w:rsidP="007136E8">
    <w:pPr>
      <w:pStyle w:val="Porat"/>
    </w:pPr>
  </w:p>
  <w:p w:rsidR="00B72A13" w:rsidRDefault="00B72A13" w:rsidP="00101BDF">
    <w:pPr>
      <w:pStyle w:val="Porat"/>
      <w:ind w:firstLine="0"/>
      <w:rPr>
        <w:rFonts w:ascii="Times New Roman" w:hAnsi="Times New Roman" w:cs="Times New Roman"/>
        <w:sz w:val="24"/>
        <w:szCs w:val="24"/>
      </w:rPr>
    </w:pPr>
    <w:r>
      <w:tab/>
      <w:t xml:space="preserve">                                                                          </w:t>
    </w:r>
    <w:r>
      <w:rPr>
        <w:rFonts w:ascii="Times New Roman" w:hAnsi="Times New Roman" w:cs="Times New Roman"/>
        <w:sz w:val="24"/>
        <w:szCs w:val="24"/>
      </w:rPr>
      <w:t>_________________________________               A.V.</w:t>
    </w:r>
  </w:p>
  <w:p w:rsidR="00B72A13" w:rsidRDefault="00B72A13" w:rsidP="00101BDF">
    <w:pPr>
      <w:pStyle w:val="Porat"/>
      <w:rPr>
        <w:rFonts w:ascii="Times New Roman" w:hAnsi="Times New Roman" w:cs="Times New Roman"/>
        <w:sz w:val="24"/>
        <w:szCs w:val="24"/>
      </w:rPr>
    </w:pPr>
    <w:r>
      <w:rPr>
        <w:rFonts w:ascii="Times New Roman" w:hAnsi="Times New Roman" w:cs="Times New Roman"/>
        <w:sz w:val="24"/>
        <w:szCs w:val="24"/>
      </w:rPr>
      <w:t xml:space="preserve">                                                             Pareiškėjo ar jo įgalioto asmens parašas</w:t>
    </w:r>
  </w:p>
  <w:p w:rsidR="00B72A13" w:rsidRPr="00956ED6" w:rsidRDefault="00B72A13" w:rsidP="007136E8">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4C5" w:rsidRDefault="004F74C5">
      <w:r>
        <w:separator/>
      </w:r>
    </w:p>
  </w:footnote>
  <w:footnote w:type="continuationSeparator" w:id="0">
    <w:p w:rsidR="004F74C5" w:rsidRDefault="004F7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Default="00B72A13" w:rsidP="007136E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B72A13" w:rsidRPr="00956ED6" w:rsidRDefault="00B72A13" w:rsidP="007136E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A13" w:rsidRPr="00956ED6" w:rsidRDefault="00B72A13" w:rsidP="007136E8">
    <w:pPr>
      <w:pStyle w:val="Antrats"/>
      <w:framePr w:wrap="around" w:vAnchor="text" w:hAnchor="margin" w:xAlign="center" w:y="1"/>
      <w:ind w:firstLine="0"/>
      <w:rPr>
        <w:rStyle w:val="Puslapionumeris"/>
      </w:rPr>
    </w:pPr>
    <w:r w:rsidRPr="00956ED6">
      <w:rPr>
        <w:rStyle w:val="Puslapionumeris"/>
      </w:rPr>
      <w:fldChar w:fldCharType="begin"/>
    </w:r>
    <w:r w:rsidRPr="00956ED6">
      <w:rPr>
        <w:rStyle w:val="Puslapionumeris"/>
      </w:rPr>
      <w:instrText xml:space="preserve">PAGE  </w:instrText>
    </w:r>
    <w:r w:rsidRPr="00956ED6">
      <w:rPr>
        <w:rStyle w:val="Puslapionumeris"/>
      </w:rPr>
      <w:fldChar w:fldCharType="separate"/>
    </w:r>
    <w:r w:rsidR="00150308">
      <w:rPr>
        <w:rStyle w:val="Puslapionumeris"/>
        <w:noProof/>
      </w:rPr>
      <w:t>5</w:t>
    </w:r>
    <w:r w:rsidRPr="00956ED6">
      <w:rPr>
        <w:rStyle w:val="Puslapionumeris"/>
      </w:rPr>
      <w:fldChar w:fldCharType="end"/>
    </w:r>
  </w:p>
  <w:p w:rsidR="00B72A13" w:rsidRPr="00956ED6" w:rsidRDefault="00B72A13" w:rsidP="007136E8">
    <w:pPr>
      <w:pStyle w:val="Antrat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D3871"/>
    <w:multiLevelType w:val="multilevel"/>
    <w:tmpl w:val="F046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61365C"/>
    <w:multiLevelType w:val="multilevel"/>
    <w:tmpl w:val="46BE73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7B140BE5"/>
    <w:multiLevelType w:val="hybridMultilevel"/>
    <w:tmpl w:val="8A1E08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B1640ED"/>
    <w:multiLevelType w:val="hybridMultilevel"/>
    <w:tmpl w:val="355EBDB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FC3"/>
    <w:rsid w:val="0000108A"/>
    <w:rsid w:val="000046AE"/>
    <w:rsid w:val="00020A15"/>
    <w:rsid w:val="00026646"/>
    <w:rsid w:val="00052634"/>
    <w:rsid w:val="0006029F"/>
    <w:rsid w:val="00070CB3"/>
    <w:rsid w:val="00083E8A"/>
    <w:rsid w:val="0009703A"/>
    <w:rsid w:val="000A1FD9"/>
    <w:rsid w:val="000B3063"/>
    <w:rsid w:val="000C48EA"/>
    <w:rsid w:val="000D2841"/>
    <w:rsid w:val="000D5AF0"/>
    <w:rsid w:val="000E5C7B"/>
    <w:rsid w:val="00101BDF"/>
    <w:rsid w:val="00111FA3"/>
    <w:rsid w:val="00150308"/>
    <w:rsid w:val="00156BB9"/>
    <w:rsid w:val="00161D7A"/>
    <w:rsid w:val="001F00FC"/>
    <w:rsid w:val="001F52C1"/>
    <w:rsid w:val="00204266"/>
    <w:rsid w:val="00205189"/>
    <w:rsid w:val="00262736"/>
    <w:rsid w:val="00294623"/>
    <w:rsid w:val="002D5680"/>
    <w:rsid w:val="002E05B1"/>
    <w:rsid w:val="002E2442"/>
    <w:rsid w:val="002E5B3E"/>
    <w:rsid w:val="002F2085"/>
    <w:rsid w:val="002F3884"/>
    <w:rsid w:val="00301C1A"/>
    <w:rsid w:val="00306FB5"/>
    <w:rsid w:val="00341BC3"/>
    <w:rsid w:val="00342A24"/>
    <w:rsid w:val="0034706E"/>
    <w:rsid w:val="00361B16"/>
    <w:rsid w:val="00370058"/>
    <w:rsid w:val="003701CD"/>
    <w:rsid w:val="00395FA7"/>
    <w:rsid w:val="00395FDC"/>
    <w:rsid w:val="003976ED"/>
    <w:rsid w:val="003A46C6"/>
    <w:rsid w:val="003A5BBC"/>
    <w:rsid w:val="003B5F57"/>
    <w:rsid w:val="003C1AD9"/>
    <w:rsid w:val="00406337"/>
    <w:rsid w:val="00422314"/>
    <w:rsid w:val="00427F1C"/>
    <w:rsid w:val="00443DE4"/>
    <w:rsid w:val="0045331A"/>
    <w:rsid w:val="00474371"/>
    <w:rsid w:val="0049606D"/>
    <w:rsid w:val="004B250E"/>
    <w:rsid w:val="004B399B"/>
    <w:rsid w:val="004B481B"/>
    <w:rsid w:val="004B72EA"/>
    <w:rsid w:val="004C6E0D"/>
    <w:rsid w:val="004D3C58"/>
    <w:rsid w:val="004E0B30"/>
    <w:rsid w:val="004F63C3"/>
    <w:rsid w:val="004F74C5"/>
    <w:rsid w:val="00506B58"/>
    <w:rsid w:val="00512A85"/>
    <w:rsid w:val="005171F8"/>
    <w:rsid w:val="005215C7"/>
    <w:rsid w:val="005266DA"/>
    <w:rsid w:val="0053065D"/>
    <w:rsid w:val="00542B0D"/>
    <w:rsid w:val="00557672"/>
    <w:rsid w:val="0056034C"/>
    <w:rsid w:val="00582D58"/>
    <w:rsid w:val="005A7905"/>
    <w:rsid w:val="005A7B7F"/>
    <w:rsid w:val="005C40C5"/>
    <w:rsid w:val="005E54A2"/>
    <w:rsid w:val="005F5599"/>
    <w:rsid w:val="00614984"/>
    <w:rsid w:val="00633E59"/>
    <w:rsid w:val="0069433E"/>
    <w:rsid w:val="006D3E34"/>
    <w:rsid w:val="006F394F"/>
    <w:rsid w:val="00703538"/>
    <w:rsid w:val="007116CC"/>
    <w:rsid w:val="007136E8"/>
    <w:rsid w:val="007224E9"/>
    <w:rsid w:val="00745A66"/>
    <w:rsid w:val="00761A7B"/>
    <w:rsid w:val="007922DA"/>
    <w:rsid w:val="007A58B4"/>
    <w:rsid w:val="007A78C3"/>
    <w:rsid w:val="007C6012"/>
    <w:rsid w:val="007D3327"/>
    <w:rsid w:val="007E136C"/>
    <w:rsid w:val="007F3FC3"/>
    <w:rsid w:val="007F5FB7"/>
    <w:rsid w:val="00801BFC"/>
    <w:rsid w:val="00817DA1"/>
    <w:rsid w:val="00827B87"/>
    <w:rsid w:val="0083390E"/>
    <w:rsid w:val="008367FE"/>
    <w:rsid w:val="008543B0"/>
    <w:rsid w:val="008670FE"/>
    <w:rsid w:val="008B3ADA"/>
    <w:rsid w:val="008C0DAA"/>
    <w:rsid w:val="008D0AAD"/>
    <w:rsid w:val="008D10F7"/>
    <w:rsid w:val="008E3FD3"/>
    <w:rsid w:val="0090481F"/>
    <w:rsid w:val="0096262C"/>
    <w:rsid w:val="00966129"/>
    <w:rsid w:val="00982017"/>
    <w:rsid w:val="009864C8"/>
    <w:rsid w:val="009B68C1"/>
    <w:rsid w:val="009C4FB0"/>
    <w:rsid w:val="009D706B"/>
    <w:rsid w:val="009E472B"/>
    <w:rsid w:val="009F5422"/>
    <w:rsid w:val="00A20FCC"/>
    <w:rsid w:val="00A27EF8"/>
    <w:rsid w:val="00A4091B"/>
    <w:rsid w:val="00A4116F"/>
    <w:rsid w:val="00A62648"/>
    <w:rsid w:val="00A94761"/>
    <w:rsid w:val="00AB238F"/>
    <w:rsid w:val="00AB2860"/>
    <w:rsid w:val="00AB4591"/>
    <w:rsid w:val="00AC42B7"/>
    <w:rsid w:val="00AD02BF"/>
    <w:rsid w:val="00AD15A1"/>
    <w:rsid w:val="00AD3887"/>
    <w:rsid w:val="00AD5531"/>
    <w:rsid w:val="00AE106C"/>
    <w:rsid w:val="00B24F28"/>
    <w:rsid w:val="00B355AD"/>
    <w:rsid w:val="00B4052D"/>
    <w:rsid w:val="00B51A9C"/>
    <w:rsid w:val="00B72A13"/>
    <w:rsid w:val="00B84215"/>
    <w:rsid w:val="00B92912"/>
    <w:rsid w:val="00B9558F"/>
    <w:rsid w:val="00B96518"/>
    <w:rsid w:val="00BC5014"/>
    <w:rsid w:val="00BD253A"/>
    <w:rsid w:val="00BD4188"/>
    <w:rsid w:val="00BD631B"/>
    <w:rsid w:val="00C06312"/>
    <w:rsid w:val="00C0716A"/>
    <w:rsid w:val="00C177A0"/>
    <w:rsid w:val="00C20CDD"/>
    <w:rsid w:val="00C210D0"/>
    <w:rsid w:val="00C34DE4"/>
    <w:rsid w:val="00C462C1"/>
    <w:rsid w:val="00C660A3"/>
    <w:rsid w:val="00C9609D"/>
    <w:rsid w:val="00CA38C5"/>
    <w:rsid w:val="00CA3BB0"/>
    <w:rsid w:val="00CA7D30"/>
    <w:rsid w:val="00CC2EBE"/>
    <w:rsid w:val="00CD4B44"/>
    <w:rsid w:val="00CE00B1"/>
    <w:rsid w:val="00CF508D"/>
    <w:rsid w:val="00D0397C"/>
    <w:rsid w:val="00D13570"/>
    <w:rsid w:val="00D33C32"/>
    <w:rsid w:val="00D3592B"/>
    <w:rsid w:val="00D4276C"/>
    <w:rsid w:val="00D56A5E"/>
    <w:rsid w:val="00D663B1"/>
    <w:rsid w:val="00D66C9B"/>
    <w:rsid w:val="00D908F6"/>
    <w:rsid w:val="00DA51F2"/>
    <w:rsid w:val="00DC06BB"/>
    <w:rsid w:val="00DF3BD8"/>
    <w:rsid w:val="00DF6185"/>
    <w:rsid w:val="00E0347B"/>
    <w:rsid w:val="00E22483"/>
    <w:rsid w:val="00E2433A"/>
    <w:rsid w:val="00E325AE"/>
    <w:rsid w:val="00E55D74"/>
    <w:rsid w:val="00E56D0C"/>
    <w:rsid w:val="00E61366"/>
    <w:rsid w:val="00E66BDA"/>
    <w:rsid w:val="00E67875"/>
    <w:rsid w:val="00E71E84"/>
    <w:rsid w:val="00EB3795"/>
    <w:rsid w:val="00EC0BCA"/>
    <w:rsid w:val="00F15B37"/>
    <w:rsid w:val="00F347BD"/>
    <w:rsid w:val="00F43756"/>
    <w:rsid w:val="00F9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946AE7-3596-4B2E-A846-8E16C82AA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3FC3"/>
    <w:pPr>
      <w:spacing w:after="0" w:line="240" w:lineRule="auto"/>
      <w:ind w:firstLine="720"/>
    </w:pPr>
    <w:rPr>
      <w:rFonts w:ascii="Arial" w:eastAsia="Times New Roman" w:hAnsi="Arial" w:cs="Arial"/>
      <w:sz w:val="20"/>
      <w:szCs w:val="20"/>
      <w:lang w:val="lt-LT" w:eastAsia="lt-LT"/>
    </w:rPr>
  </w:style>
  <w:style w:type="paragraph" w:styleId="Antrat1">
    <w:name w:val="heading 1"/>
    <w:basedOn w:val="prastasis"/>
    <w:next w:val="prastasis"/>
    <w:link w:val="Antrat1Diagrama"/>
    <w:qFormat/>
    <w:rsid w:val="007F3FC3"/>
    <w:pPr>
      <w:keepNext/>
      <w:spacing w:before="240" w:after="60"/>
      <w:outlineLvl w:val="0"/>
    </w:pPr>
    <w:rPr>
      <w:rFonts w:ascii="Calibri Light" w:hAnsi="Calibri Light" w:cs="Times New Roman"/>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F3FC3"/>
    <w:rPr>
      <w:rFonts w:ascii="Calibri Light" w:eastAsia="Times New Roman" w:hAnsi="Calibri Light" w:cs="Times New Roman"/>
      <w:b/>
      <w:bCs/>
      <w:kern w:val="32"/>
      <w:sz w:val="32"/>
      <w:szCs w:val="32"/>
      <w:lang w:val="lt-LT" w:eastAsia="lt-LT"/>
    </w:rPr>
  </w:style>
  <w:style w:type="paragraph" w:styleId="Debesliotekstas">
    <w:name w:val="Balloon Text"/>
    <w:basedOn w:val="prastasis"/>
    <w:link w:val="DebesliotekstasDiagrama"/>
    <w:uiPriority w:val="99"/>
    <w:rsid w:val="007F3FC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rsid w:val="007F3FC3"/>
    <w:rPr>
      <w:rFonts w:ascii="Tahoma" w:eastAsia="Times New Roman" w:hAnsi="Tahoma" w:cs="Tahoma"/>
      <w:sz w:val="16"/>
      <w:szCs w:val="16"/>
      <w:lang w:val="lt-LT" w:eastAsia="lt-LT"/>
    </w:rPr>
  </w:style>
  <w:style w:type="character" w:customStyle="1" w:styleId="PlaceholderText1">
    <w:name w:val="Placeholder Text1"/>
    <w:rsid w:val="007F3FC3"/>
    <w:rPr>
      <w:color w:val="808080"/>
    </w:rPr>
  </w:style>
  <w:style w:type="paragraph" w:styleId="Antrats">
    <w:name w:val="header"/>
    <w:basedOn w:val="prastasis"/>
    <w:link w:val="AntratsDiagrama"/>
    <w:uiPriority w:val="99"/>
    <w:rsid w:val="007F3FC3"/>
    <w:pPr>
      <w:tabs>
        <w:tab w:val="center" w:pos="4819"/>
        <w:tab w:val="right" w:pos="9638"/>
      </w:tabs>
    </w:pPr>
  </w:style>
  <w:style w:type="character" w:customStyle="1" w:styleId="AntratsDiagrama">
    <w:name w:val="Antraštės Diagrama"/>
    <w:basedOn w:val="Numatytasispastraiposriftas"/>
    <w:link w:val="Antrats"/>
    <w:uiPriority w:val="99"/>
    <w:rsid w:val="007F3FC3"/>
    <w:rPr>
      <w:rFonts w:ascii="Arial" w:eastAsia="Times New Roman" w:hAnsi="Arial" w:cs="Arial"/>
      <w:sz w:val="20"/>
      <w:szCs w:val="20"/>
      <w:lang w:val="lt-LT" w:eastAsia="lt-LT"/>
    </w:rPr>
  </w:style>
  <w:style w:type="paragraph" w:styleId="Porat">
    <w:name w:val="footer"/>
    <w:basedOn w:val="prastasis"/>
    <w:link w:val="PoratDiagrama"/>
    <w:rsid w:val="007F3FC3"/>
    <w:pPr>
      <w:tabs>
        <w:tab w:val="center" w:pos="4819"/>
        <w:tab w:val="right" w:pos="9638"/>
      </w:tabs>
    </w:pPr>
  </w:style>
  <w:style w:type="character" w:customStyle="1" w:styleId="PoratDiagrama">
    <w:name w:val="Poraštė Diagrama"/>
    <w:basedOn w:val="Numatytasispastraiposriftas"/>
    <w:link w:val="Porat"/>
    <w:rsid w:val="007F3FC3"/>
    <w:rPr>
      <w:rFonts w:ascii="Arial" w:eastAsia="Times New Roman" w:hAnsi="Arial" w:cs="Arial"/>
      <w:sz w:val="20"/>
      <w:szCs w:val="20"/>
      <w:lang w:val="lt-LT" w:eastAsia="lt-LT"/>
    </w:rPr>
  </w:style>
  <w:style w:type="character" w:styleId="Puslapionumeris">
    <w:name w:val="page number"/>
    <w:basedOn w:val="Numatytasispastraiposriftas"/>
    <w:rsid w:val="007F3FC3"/>
  </w:style>
  <w:style w:type="numbering" w:customStyle="1" w:styleId="NoList1">
    <w:name w:val="No List1"/>
    <w:next w:val="Sraonra"/>
    <w:semiHidden/>
    <w:rsid w:val="007F3FC3"/>
  </w:style>
  <w:style w:type="character" w:styleId="Grietas">
    <w:name w:val="Strong"/>
    <w:uiPriority w:val="22"/>
    <w:qFormat/>
    <w:rsid w:val="007F3FC3"/>
    <w:rPr>
      <w:rFonts w:ascii="Times New Roman" w:hAnsi="Times New Roman" w:cs="Times New Roman" w:hint="default"/>
      <w:b/>
      <w:bCs/>
    </w:rPr>
  </w:style>
  <w:style w:type="paragraph" w:styleId="prastasiniatinklio">
    <w:name w:val="Normal (Web)"/>
    <w:basedOn w:val="prastasis"/>
    <w:uiPriority w:val="99"/>
    <w:semiHidden/>
    <w:rsid w:val="007F3FC3"/>
    <w:pPr>
      <w:spacing w:after="180" w:line="312" w:lineRule="auto"/>
      <w:ind w:firstLine="0"/>
    </w:pPr>
    <w:rPr>
      <w:rFonts w:eastAsia="Calibri"/>
      <w:color w:val="000000"/>
      <w:sz w:val="17"/>
      <w:szCs w:val="17"/>
    </w:rPr>
  </w:style>
  <w:style w:type="character" w:customStyle="1" w:styleId="PuslapioinaostekstasDiagrama">
    <w:name w:val="Puslapio išnašos tekstas Diagrama"/>
    <w:link w:val="Puslapioinaostekstas"/>
    <w:uiPriority w:val="99"/>
    <w:semiHidden/>
    <w:locked/>
    <w:rsid w:val="007F3FC3"/>
    <w:rPr>
      <w:rFonts w:ascii="Calibri" w:eastAsia="Calibri" w:hAnsi="Calibri"/>
      <w:lang w:val="lt-LT"/>
    </w:rPr>
  </w:style>
  <w:style w:type="paragraph" w:styleId="Puslapioinaostekstas">
    <w:name w:val="footnote text"/>
    <w:basedOn w:val="prastasis"/>
    <w:link w:val="PuslapioinaostekstasDiagrama"/>
    <w:uiPriority w:val="99"/>
    <w:semiHidden/>
    <w:rsid w:val="007F3FC3"/>
    <w:pPr>
      <w:ind w:firstLine="0"/>
    </w:pPr>
    <w:rPr>
      <w:rFonts w:ascii="Calibri" w:eastAsia="Calibri" w:hAnsi="Calibri" w:cstheme="minorBidi"/>
      <w:sz w:val="22"/>
      <w:szCs w:val="22"/>
      <w:lang w:eastAsia="en-US"/>
    </w:rPr>
  </w:style>
  <w:style w:type="character" w:customStyle="1" w:styleId="PuslapioinaostekstasDiagrama1">
    <w:name w:val="Puslapio išnašo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kstasDiagrama">
    <w:name w:val="Komentaro tekstas Diagrama"/>
    <w:link w:val="Komentarotekstas"/>
    <w:uiPriority w:val="99"/>
    <w:semiHidden/>
    <w:locked/>
    <w:rsid w:val="007F3FC3"/>
    <w:rPr>
      <w:rFonts w:ascii="Calibri" w:eastAsia="Calibri" w:hAnsi="Calibri"/>
      <w:lang w:val="lt-LT"/>
    </w:rPr>
  </w:style>
  <w:style w:type="paragraph" w:styleId="Komentarotekstas">
    <w:name w:val="annotation text"/>
    <w:basedOn w:val="prastasis"/>
    <w:link w:val="KomentarotekstasDiagrama"/>
    <w:uiPriority w:val="99"/>
    <w:semiHidden/>
    <w:rsid w:val="007F3FC3"/>
    <w:pPr>
      <w:ind w:firstLine="0"/>
    </w:pPr>
    <w:rPr>
      <w:rFonts w:ascii="Calibri" w:eastAsia="Calibri" w:hAnsi="Calibri" w:cstheme="minorBidi"/>
      <w:sz w:val="22"/>
      <w:szCs w:val="22"/>
      <w:lang w:eastAsia="en-US"/>
    </w:rPr>
  </w:style>
  <w:style w:type="character" w:customStyle="1" w:styleId="KomentarotekstasDiagrama1">
    <w:name w:val="Komentaro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PagrindinistekstasDiagrama">
    <w:name w:val="Pagrindinis tekstas Diagrama"/>
    <w:link w:val="Pagrindinistekstas"/>
    <w:locked/>
    <w:rsid w:val="007F3FC3"/>
    <w:rPr>
      <w:rFonts w:ascii="Arial" w:eastAsia="Calibri" w:hAnsi="Arial" w:cs="Arial"/>
      <w:lang w:val="lt-LT"/>
    </w:rPr>
  </w:style>
  <w:style w:type="paragraph" w:styleId="Pagrindinistekstas">
    <w:name w:val="Body Text"/>
    <w:basedOn w:val="prastasis"/>
    <w:link w:val="PagrindinistekstasDiagrama"/>
    <w:rsid w:val="007F3FC3"/>
    <w:pPr>
      <w:spacing w:after="120"/>
    </w:pPr>
    <w:rPr>
      <w:rFonts w:eastAsia="Calibri"/>
      <w:sz w:val="22"/>
      <w:szCs w:val="22"/>
      <w:lang w:eastAsia="en-US"/>
    </w:rPr>
  </w:style>
  <w:style w:type="character" w:customStyle="1" w:styleId="PagrindinistekstasDiagrama1">
    <w:name w:val="Pagrindinis tekstas Diagrama1"/>
    <w:basedOn w:val="Numatytasispastraiposriftas"/>
    <w:uiPriority w:val="99"/>
    <w:semiHidden/>
    <w:rsid w:val="007F3FC3"/>
    <w:rPr>
      <w:rFonts w:ascii="Arial" w:eastAsia="Times New Roman" w:hAnsi="Arial" w:cs="Arial"/>
      <w:sz w:val="20"/>
      <w:szCs w:val="20"/>
      <w:lang w:val="lt-LT" w:eastAsia="lt-LT"/>
    </w:rPr>
  </w:style>
  <w:style w:type="character" w:customStyle="1" w:styleId="KomentarotemaDiagrama">
    <w:name w:val="Komentaro tema Diagrama"/>
    <w:link w:val="Komentarotema"/>
    <w:uiPriority w:val="99"/>
    <w:semiHidden/>
    <w:locked/>
    <w:rsid w:val="007F3FC3"/>
    <w:rPr>
      <w:rFonts w:ascii="Calibri" w:eastAsia="Calibri" w:hAnsi="Calibri"/>
      <w:b/>
      <w:bCs/>
      <w:lang w:val="lt-LT"/>
    </w:rPr>
  </w:style>
  <w:style w:type="paragraph" w:styleId="Komentarotema">
    <w:name w:val="annotation subject"/>
    <w:basedOn w:val="Komentarotekstas"/>
    <w:next w:val="Komentarotekstas"/>
    <w:link w:val="KomentarotemaDiagrama"/>
    <w:uiPriority w:val="99"/>
    <w:semiHidden/>
    <w:rsid w:val="007F3FC3"/>
    <w:rPr>
      <w:b/>
      <w:bCs/>
    </w:rPr>
  </w:style>
  <w:style w:type="character" w:customStyle="1" w:styleId="KomentarotemaDiagrama1">
    <w:name w:val="Komentaro tema Diagrama1"/>
    <w:basedOn w:val="KomentarotekstasDiagrama1"/>
    <w:uiPriority w:val="99"/>
    <w:semiHidden/>
    <w:rsid w:val="007F3FC3"/>
    <w:rPr>
      <w:rFonts w:ascii="Arial" w:eastAsia="Times New Roman" w:hAnsi="Arial" w:cs="Arial"/>
      <w:b/>
      <w:bCs/>
      <w:sz w:val="20"/>
      <w:szCs w:val="20"/>
      <w:lang w:val="lt-LT" w:eastAsia="lt-LT"/>
    </w:rPr>
  </w:style>
  <w:style w:type="character" w:customStyle="1" w:styleId="BalloonTextChar">
    <w:name w:val="Balloon Text Char"/>
    <w:semiHidden/>
    <w:locked/>
    <w:rsid w:val="007F3FC3"/>
    <w:rPr>
      <w:rFonts w:ascii="Segoe UI" w:eastAsia="Calibri" w:hAnsi="Segoe UI" w:cs="Segoe UI"/>
      <w:sz w:val="18"/>
      <w:szCs w:val="18"/>
      <w:lang w:val="lt-LT" w:eastAsia="en-US" w:bidi="ar-SA"/>
    </w:rPr>
  </w:style>
  <w:style w:type="paragraph" w:customStyle="1" w:styleId="ListParagraph1">
    <w:name w:val="List Paragraph1"/>
    <w:basedOn w:val="prastasis"/>
    <w:semiHidden/>
    <w:rsid w:val="007F3FC3"/>
    <w:pPr>
      <w:ind w:left="720" w:firstLine="0"/>
      <w:contextualSpacing/>
    </w:pPr>
    <w:rPr>
      <w:rFonts w:ascii="Times New Roman" w:eastAsia="Calibri" w:hAnsi="Times New Roman" w:cs="Times New Roman"/>
      <w:sz w:val="24"/>
      <w:lang w:eastAsia="en-US"/>
    </w:rPr>
  </w:style>
  <w:style w:type="character" w:styleId="Puslapioinaosnuoroda">
    <w:name w:val="footnote reference"/>
    <w:uiPriority w:val="99"/>
    <w:semiHidden/>
    <w:rsid w:val="007F3FC3"/>
    <w:rPr>
      <w:rFonts w:ascii="Times New Roman" w:hAnsi="Times New Roman" w:cs="Times New Roman" w:hint="default"/>
      <w:vertAlign w:val="superscript"/>
    </w:rPr>
  </w:style>
  <w:style w:type="character" w:styleId="Komentaronuoroda">
    <w:name w:val="annotation reference"/>
    <w:uiPriority w:val="99"/>
    <w:semiHidden/>
    <w:rsid w:val="007F3FC3"/>
    <w:rPr>
      <w:rFonts w:ascii="Times New Roman" w:hAnsi="Times New Roman" w:cs="Times New Roman" w:hint="default"/>
      <w:sz w:val="16"/>
      <w:szCs w:val="16"/>
    </w:rPr>
  </w:style>
  <w:style w:type="table" w:styleId="Lentelstinklelis">
    <w:name w:val="Table Grid"/>
    <w:basedOn w:val="prastojilentel"/>
    <w:uiPriority w:val="59"/>
    <w:rsid w:val="007F3FC3"/>
    <w:pPr>
      <w:spacing w:after="0" w:line="240" w:lineRule="auto"/>
    </w:pPr>
    <w:rPr>
      <w:rFonts w:ascii="Times New Roman" w:eastAsia="Times New Roman" w:hAnsi="Times New Roman" w:cs="Times New Roman"/>
      <w:sz w:val="24"/>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prastasis"/>
    <w:semiHidden/>
    <w:rsid w:val="007F3FC3"/>
    <w:pPr>
      <w:spacing w:after="180" w:line="312" w:lineRule="auto"/>
      <w:ind w:firstLine="0"/>
    </w:pPr>
    <w:rPr>
      <w:rFonts w:eastAsia="Calibri"/>
      <w:color w:val="000000"/>
      <w:sz w:val="17"/>
      <w:szCs w:val="17"/>
    </w:rPr>
  </w:style>
  <w:style w:type="paragraph" w:customStyle="1" w:styleId="tajtip">
    <w:name w:val="tajtip"/>
    <w:basedOn w:val="prastasis"/>
    <w:rsid w:val="007F3FC3"/>
    <w:pPr>
      <w:spacing w:after="150"/>
      <w:ind w:firstLine="0"/>
    </w:pPr>
    <w:rPr>
      <w:rFonts w:ascii="Times New Roman" w:hAnsi="Times New Roman" w:cs="Times New Roman"/>
      <w:sz w:val="24"/>
      <w:szCs w:val="24"/>
    </w:rPr>
  </w:style>
  <w:style w:type="character" w:styleId="Vietosrezervavimoenklotekstas">
    <w:name w:val="Placeholder Text"/>
    <w:basedOn w:val="Numatytasispastraiposriftas"/>
    <w:rsid w:val="000B3063"/>
    <w:rPr>
      <w:color w:val="808080"/>
    </w:rPr>
  </w:style>
  <w:style w:type="paragraph" w:styleId="Sraopastraipa">
    <w:name w:val="List Paragraph"/>
    <w:basedOn w:val="prastasis"/>
    <w:uiPriority w:val="34"/>
    <w:qFormat/>
    <w:rsid w:val="004B72EA"/>
    <w:pPr>
      <w:ind w:left="720" w:firstLine="0"/>
      <w:contextualSpacing/>
    </w:pPr>
    <w:rPr>
      <w:rFonts w:ascii="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95701">
      <w:bodyDiv w:val="1"/>
      <w:marLeft w:val="0"/>
      <w:marRight w:val="0"/>
      <w:marTop w:val="0"/>
      <w:marBottom w:val="0"/>
      <w:divBdr>
        <w:top w:val="none" w:sz="0" w:space="0" w:color="auto"/>
        <w:left w:val="none" w:sz="0" w:space="0" w:color="auto"/>
        <w:bottom w:val="none" w:sz="0" w:space="0" w:color="auto"/>
        <w:right w:val="none" w:sz="0" w:space="0" w:color="auto"/>
      </w:divBdr>
    </w:div>
    <w:div w:id="11690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DEF66-650D-46E5-851B-7AD6D76D0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20525</Words>
  <Characters>11700</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URVVG</Company>
  <LinksUpToDate>false</LinksUpToDate>
  <CharactersWithSpaces>32161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Javičienė</dc:creator>
  <cp:lastModifiedBy>Admin</cp:lastModifiedBy>
  <cp:revision>9</cp:revision>
  <cp:lastPrinted>2017-08-08T13:50:00Z</cp:lastPrinted>
  <dcterms:created xsi:type="dcterms:W3CDTF">2017-11-07T13:47:00Z</dcterms:created>
  <dcterms:modified xsi:type="dcterms:W3CDTF">2018-02-09T13:26:00Z</dcterms:modified>
</cp:coreProperties>
</file>