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B" w:rsidRPr="00980B0B" w:rsidRDefault="002F2A4B" w:rsidP="00980B0B">
      <w:pPr>
        <w:jc w:val="center"/>
        <w:rPr>
          <w:b/>
        </w:rPr>
      </w:pPr>
      <w:r w:rsidRPr="00980B0B">
        <w:rPr>
          <w:b/>
        </w:rPr>
        <w:t>UŽBAIGTŲ VIETOS PROJEKTŲ METINIŲ ATASKAITŲ UŽ 2020 M. PATEIKĖJAI</w:t>
      </w:r>
    </w:p>
    <w:tbl>
      <w:tblPr>
        <w:tblStyle w:val="Lentelstinklelis"/>
        <w:tblW w:w="9816" w:type="dxa"/>
        <w:jc w:val="center"/>
        <w:tblLook w:val="04A0" w:firstRow="1" w:lastRow="0" w:firstColumn="1" w:lastColumn="0" w:noHBand="0" w:noVBand="1"/>
      </w:tblPr>
      <w:tblGrid>
        <w:gridCol w:w="2405"/>
        <w:gridCol w:w="4389"/>
        <w:gridCol w:w="3022"/>
      </w:tblGrid>
      <w:tr w:rsidR="002F2A4B" w:rsidTr="00980B0B">
        <w:trPr>
          <w:trHeight w:val="880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Paramos gavėjas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pavadinimas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FF0384">
            <w:pPr>
              <w:jc w:val="center"/>
              <w:rPr>
                <w:b/>
                <w:szCs w:val="24"/>
              </w:rPr>
            </w:pPr>
            <w:r w:rsidRPr="00980B0B">
              <w:rPr>
                <w:b/>
                <w:szCs w:val="24"/>
              </w:rPr>
              <w:t>Vietos projekto paraiškos atpažinties (registracijos) kodas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tabs>
                <w:tab w:val="left" w:pos="1029"/>
              </w:tabs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 xml:space="preserve">Birutė </w:t>
            </w:r>
            <w:proofErr w:type="spellStart"/>
            <w:r w:rsidRPr="00980B0B">
              <w:rPr>
                <w:szCs w:val="24"/>
              </w:rPr>
              <w:t>Jaskevičienė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 xml:space="preserve">Poilsio salės statyba ir panaudojimas </w:t>
            </w:r>
            <w:bookmarkStart w:id="0" w:name="_GoBack"/>
            <w:bookmarkEnd w:id="0"/>
            <w:r w:rsidRPr="00980B0B">
              <w:rPr>
                <w:szCs w:val="24"/>
              </w:rPr>
              <w:t>verslo plėtrai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Kazimieras Graužinis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Verslo plėtra gaminant produkciją iš medienos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UTEN-LEADER-6A-D-1-2-2018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„Dr. Petravičius“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Odontologijos paslaugų plėtra Kuktiškių seniūnijoje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„Kovai“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MB Kovai darbo vietų kūrimas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tabs>
                <w:tab w:val="left" w:pos="692"/>
              </w:tabs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UTEN-LEADER-6A-D-1-5-2018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 xml:space="preserve">Justina </w:t>
            </w:r>
            <w:proofErr w:type="spellStart"/>
            <w:r w:rsidRPr="00980B0B">
              <w:rPr>
                <w:szCs w:val="24"/>
              </w:rPr>
              <w:t>Kirdeikytė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proofErr w:type="spellStart"/>
            <w:r w:rsidRPr="00980B0B">
              <w:rPr>
                <w:szCs w:val="24"/>
              </w:rPr>
              <w:t>Stereolitinių</w:t>
            </w:r>
            <w:proofErr w:type="spellEnd"/>
            <w:r w:rsidRPr="00980B0B">
              <w:rPr>
                <w:szCs w:val="24"/>
              </w:rPr>
              <w:t xml:space="preserve"> modelių gamyba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UTEN-LEADER-6A-D-4-1-2018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 xml:space="preserve">Pranas </w:t>
            </w:r>
            <w:proofErr w:type="spellStart"/>
            <w:r w:rsidRPr="00980B0B">
              <w:rPr>
                <w:rFonts w:eastAsia="Calibri" w:cs="Times New Roman"/>
                <w:szCs w:val="24"/>
              </w:rPr>
              <w:t>Jaskevičius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tabs>
                <w:tab w:val="left" w:pos="1543"/>
              </w:tabs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Prano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Jaskevičiaus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medienos apdirbimo veiklos plėtra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UTEN-LEADER-6A-D-5-1-2018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Paulius Augustaitis</w:t>
            </w:r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Pauliaus Augustaičio ūkio plėtra, kuriant žemės kasimo darbų paslaugų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UTEN-LEADER-6A-D-5-2-2018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 xml:space="preserve">Sigitas </w:t>
            </w:r>
            <w:proofErr w:type="spellStart"/>
            <w:r w:rsidRPr="00980B0B">
              <w:rPr>
                <w:rFonts w:eastAsia="Calibri" w:cs="Times New Roman"/>
                <w:szCs w:val="24"/>
              </w:rPr>
              <w:t>Sinica</w:t>
            </w:r>
            <w:proofErr w:type="spellEnd"/>
          </w:p>
        </w:tc>
        <w:tc>
          <w:tcPr>
            <w:tcW w:w="4389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Sigito </w:t>
            </w:r>
            <w:proofErr w:type="spellStart"/>
            <w:r w:rsidRPr="00980B0B">
              <w:rPr>
                <w:rFonts w:eastAsia="Times New Roman" w:cs="Times New Roman"/>
                <w:szCs w:val="24"/>
                <w:lang w:eastAsia="lt-LT"/>
              </w:rPr>
              <w:t>Sinicos</w:t>
            </w:r>
            <w:proofErr w:type="spellEnd"/>
            <w:r w:rsidRPr="00980B0B">
              <w:rPr>
                <w:rFonts w:eastAsia="Times New Roman" w:cs="Times New Roman"/>
                <w:szCs w:val="24"/>
                <w:lang w:eastAsia="lt-LT"/>
              </w:rPr>
              <w:t xml:space="preserve"> ūkio plėtra, kuriant mobilią sulčių spaudimo paslaugą</w:t>
            </w:r>
          </w:p>
        </w:tc>
        <w:tc>
          <w:tcPr>
            <w:tcW w:w="3022" w:type="dxa"/>
            <w:vAlign w:val="center"/>
          </w:tcPr>
          <w:p w:rsidR="002F2A4B" w:rsidRPr="00980B0B" w:rsidRDefault="002F2A4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UTEN-LEADER-6A-D-5-3-2018</w:t>
            </w:r>
          </w:p>
        </w:tc>
      </w:tr>
      <w:tr w:rsidR="002F2A4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szCs w:val="24"/>
              </w:rPr>
              <w:t>Eugenijus Kaziūnas</w:t>
            </w:r>
          </w:p>
        </w:tc>
        <w:tc>
          <w:tcPr>
            <w:tcW w:w="4389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Eugenijaus Kaziūno mobilios maitinimo paslaugos sukūrimas</w:t>
            </w:r>
          </w:p>
        </w:tc>
        <w:tc>
          <w:tcPr>
            <w:tcW w:w="3022" w:type="dxa"/>
            <w:vAlign w:val="center"/>
          </w:tcPr>
          <w:p w:rsidR="002F2A4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UTEN-LEADER-6A-D-8-2-2019</w:t>
            </w:r>
          </w:p>
        </w:tc>
      </w:tr>
      <w:tr w:rsidR="00980B0B" w:rsidTr="00980B0B">
        <w:trPr>
          <w:trHeight w:val="286"/>
          <w:jc w:val="center"/>
        </w:trPr>
        <w:tc>
          <w:tcPr>
            <w:tcW w:w="2405" w:type="dxa"/>
            <w:vAlign w:val="center"/>
          </w:tcPr>
          <w:p w:rsidR="00980B0B" w:rsidRPr="00980B0B" w:rsidRDefault="00980B0B" w:rsidP="00980B0B">
            <w:pPr>
              <w:jc w:val="center"/>
              <w:rPr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Tauragnų krašto bendruomenė</w:t>
            </w:r>
          </w:p>
        </w:tc>
        <w:tc>
          <w:tcPr>
            <w:tcW w:w="4389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Žuvininkystės paveldo ir kultūros puoselėjimas Tauragnų ir Kuktiškių seniūnijose</w:t>
            </w:r>
          </w:p>
        </w:tc>
        <w:tc>
          <w:tcPr>
            <w:tcW w:w="3022" w:type="dxa"/>
            <w:vAlign w:val="center"/>
          </w:tcPr>
          <w:p w:rsidR="00980B0B" w:rsidRPr="00980B0B" w:rsidRDefault="00980B0B" w:rsidP="00980B0B">
            <w:pPr>
              <w:jc w:val="center"/>
              <w:rPr>
                <w:rFonts w:eastAsia="Calibri" w:cs="Times New Roman"/>
                <w:szCs w:val="24"/>
              </w:rPr>
            </w:pPr>
            <w:r w:rsidRPr="00980B0B">
              <w:rPr>
                <w:rFonts w:eastAsia="Calibri" w:cs="Times New Roman"/>
                <w:szCs w:val="24"/>
              </w:rPr>
              <w:t>UTEN-AKVA-8.3.1.Ž-I-9-1-2019</w:t>
            </w:r>
          </w:p>
        </w:tc>
      </w:tr>
    </w:tbl>
    <w:p w:rsidR="002F2A4B" w:rsidRDefault="002F2A4B" w:rsidP="00FF0384">
      <w:pPr>
        <w:jc w:val="center"/>
      </w:pPr>
    </w:p>
    <w:sectPr w:rsidR="002F2A4B" w:rsidSect="002F2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4"/>
    <w:rsid w:val="002F2A4B"/>
    <w:rsid w:val="00426CC5"/>
    <w:rsid w:val="004C61A9"/>
    <w:rsid w:val="00980B0B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338"/>
  <w15:chartTrackingRefBased/>
  <w15:docId w15:val="{4956FA9D-6193-4FFA-99B2-51CF6D8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F5B2-F231-4529-A4D7-EEDF52A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2021-03-09T13:51:00Z</dcterms:created>
  <dcterms:modified xsi:type="dcterms:W3CDTF">2021-03-09T15:10:00Z</dcterms:modified>
</cp:coreProperties>
</file>